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E2AAD" w14:textId="60D14C97" w:rsidR="00760B9A" w:rsidRDefault="00CD4F52" w:rsidP="00CD4F52">
      <w:pPr>
        <w:spacing w:after="240"/>
        <w:rPr>
          <w:rFonts w:ascii="Arial" w:hAnsi="Arial" w:cs="Arial"/>
          <w:b/>
        </w:rPr>
      </w:pPr>
      <w:r w:rsidRPr="00B63947">
        <w:rPr>
          <w:rFonts w:ascii="Arial" w:hAnsi="Arial" w:cs="Arial"/>
          <w:b/>
        </w:rPr>
        <w:t>QUÈ PASSARÀ AMB LES PENSIONS?</w:t>
      </w:r>
    </w:p>
    <w:p w14:paraId="0C94D3F3" w14:textId="77777777" w:rsidR="00221C06" w:rsidRPr="001C1583" w:rsidRDefault="00221C06" w:rsidP="00221C06">
      <w:pPr>
        <w:ind w:left="-68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b/>
        </w:rPr>
        <w:t>Catalunya començarà a pagar les pensions quan comenci a recaptar les quotes de la seguretat social</w:t>
      </w:r>
      <w:r>
        <w:rPr>
          <w:rFonts w:ascii="Arial" w:hAnsi="Arial" w:cs="Arial"/>
          <w:b/>
          <w:i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1C1583">
        <w:rPr>
          <w:rFonts w:ascii="Arial" w:hAnsi="Arial" w:cs="Arial"/>
          <w:b/>
        </w:rPr>
        <w:t xml:space="preserve">Fins </w:t>
      </w:r>
      <w:r>
        <w:rPr>
          <w:rFonts w:ascii="Arial" w:hAnsi="Arial" w:cs="Arial"/>
          <w:b/>
        </w:rPr>
        <w:t>ho farà</w:t>
      </w:r>
      <w:r w:rsidRPr="001C158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l'Estat espanyol. Una situació econòmica més bona i una menor taxa d'atur fan preveure que Catalunya acabarà tenint un sistema de pensions i prestacions d'atur millor i més sostenible que l'actual.</w:t>
      </w:r>
      <w:r w:rsidRPr="001C1583">
        <w:rPr>
          <w:rFonts w:ascii="Arial" w:hAnsi="Arial" w:cs="Arial"/>
          <w:b/>
          <w:i/>
        </w:rPr>
        <w:t xml:space="preserve"> </w:t>
      </w:r>
    </w:p>
    <w:p w14:paraId="172BF64E" w14:textId="77777777" w:rsidR="00221C06" w:rsidRPr="00B63947" w:rsidRDefault="00221C06" w:rsidP="00CD4F52">
      <w:pPr>
        <w:spacing w:after="240"/>
        <w:rPr>
          <w:rFonts w:ascii="Arial" w:hAnsi="Arial" w:cs="Arial"/>
          <w:b/>
        </w:rPr>
      </w:pPr>
      <w:bookmarkStart w:id="0" w:name="_GoBack"/>
      <w:bookmarkEnd w:id="0"/>
    </w:p>
    <w:p w14:paraId="28E7F236" w14:textId="6CB083BD" w:rsidR="00123383" w:rsidRPr="00B63947" w:rsidRDefault="00CD4F52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B63947">
        <w:rPr>
          <w:rFonts w:ascii="Arial" w:hAnsi="Arial" w:cs="Arial"/>
          <w:sz w:val="20"/>
          <w:szCs w:val="20"/>
        </w:rPr>
        <w:t>A Espanya</w:t>
      </w:r>
      <w:r w:rsidR="00B76DE8" w:rsidRPr="00B63947">
        <w:rPr>
          <w:rFonts w:ascii="Arial" w:hAnsi="Arial" w:cs="Arial"/>
          <w:sz w:val="20"/>
          <w:szCs w:val="20"/>
        </w:rPr>
        <w:t xml:space="preserve">, les empreses paguen </w:t>
      </w:r>
      <w:r w:rsidR="00CC70EC" w:rsidRPr="00B63947">
        <w:rPr>
          <w:rFonts w:ascii="Arial" w:hAnsi="Arial" w:cs="Arial"/>
          <w:sz w:val="20"/>
          <w:szCs w:val="20"/>
        </w:rPr>
        <w:t>cada mes</w:t>
      </w:r>
      <w:r w:rsidR="00B76DE8" w:rsidRPr="00B63947">
        <w:rPr>
          <w:rFonts w:ascii="Arial" w:hAnsi="Arial" w:cs="Arial"/>
          <w:sz w:val="20"/>
          <w:szCs w:val="20"/>
        </w:rPr>
        <w:t xml:space="preserve"> a la Tresoreria de la Seguretat Social les quotes corresponents a les cotitzacions </w:t>
      </w:r>
      <w:r w:rsidR="00123383" w:rsidRPr="00B63947">
        <w:rPr>
          <w:rFonts w:ascii="Arial" w:hAnsi="Arial" w:cs="Arial"/>
          <w:sz w:val="20"/>
          <w:szCs w:val="20"/>
        </w:rPr>
        <w:t>dels</w:t>
      </w:r>
      <w:r w:rsidR="00B76DE8" w:rsidRPr="00B63947">
        <w:rPr>
          <w:rFonts w:ascii="Arial" w:hAnsi="Arial" w:cs="Arial"/>
          <w:sz w:val="20"/>
          <w:szCs w:val="20"/>
        </w:rPr>
        <w:t xml:space="preserve"> seus</w:t>
      </w:r>
      <w:r w:rsidR="00123383" w:rsidRPr="00B63947">
        <w:rPr>
          <w:rFonts w:ascii="Arial" w:hAnsi="Arial" w:cs="Arial"/>
          <w:sz w:val="20"/>
          <w:szCs w:val="20"/>
        </w:rPr>
        <w:t xml:space="preserve"> </w:t>
      </w:r>
      <w:r w:rsidRPr="00B63947">
        <w:rPr>
          <w:rFonts w:ascii="Arial" w:hAnsi="Arial" w:cs="Arial"/>
          <w:sz w:val="20"/>
          <w:szCs w:val="20"/>
        </w:rPr>
        <w:t>treballadors</w:t>
      </w:r>
      <w:r w:rsidR="00B76DE8" w:rsidRPr="00B63947">
        <w:rPr>
          <w:rFonts w:ascii="Arial" w:hAnsi="Arial" w:cs="Arial"/>
          <w:sz w:val="20"/>
          <w:szCs w:val="20"/>
        </w:rPr>
        <w:t>. És amb aquests diners que es paguen mensualment les Pensions</w:t>
      </w:r>
      <w:r w:rsidRPr="00B63947">
        <w:rPr>
          <w:rFonts w:ascii="Arial" w:hAnsi="Arial" w:cs="Arial"/>
          <w:sz w:val="20"/>
          <w:szCs w:val="20"/>
        </w:rPr>
        <w:t xml:space="preserve">. </w:t>
      </w:r>
      <w:r w:rsidR="00A50E86">
        <w:rPr>
          <w:rFonts w:ascii="Arial" w:hAnsi="Arial" w:cs="Arial"/>
          <w:sz w:val="20"/>
          <w:szCs w:val="20"/>
        </w:rPr>
        <w:t xml:space="preserve">És un sistema que s'anomena de </w:t>
      </w:r>
      <w:r w:rsidR="00A50E86" w:rsidRPr="00A50E86">
        <w:rPr>
          <w:rFonts w:ascii="Arial" w:hAnsi="Arial" w:cs="Arial"/>
          <w:b/>
          <w:sz w:val="20"/>
          <w:szCs w:val="20"/>
        </w:rPr>
        <w:t>repartiment</w:t>
      </w:r>
      <w:r w:rsidR="00A50E86">
        <w:rPr>
          <w:rFonts w:ascii="Arial" w:hAnsi="Arial" w:cs="Arial"/>
          <w:sz w:val="20"/>
          <w:szCs w:val="20"/>
        </w:rPr>
        <w:t xml:space="preserve">. </w:t>
      </w:r>
      <w:r w:rsidR="00B76DE8" w:rsidRPr="00B63947">
        <w:rPr>
          <w:rFonts w:ascii="Arial" w:hAnsi="Arial" w:cs="Arial"/>
          <w:b/>
          <w:sz w:val="20"/>
          <w:szCs w:val="20"/>
        </w:rPr>
        <w:t xml:space="preserve">Quan </w:t>
      </w:r>
      <w:r w:rsidR="00123383" w:rsidRPr="00B63947">
        <w:rPr>
          <w:rFonts w:ascii="Arial" w:hAnsi="Arial" w:cs="Arial"/>
          <w:b/>
          <w:sz w:val="20"/>
          <w:szCs w:val="20"/>
        </w:rPr>
        <w:t xml:space="preserve">Catalunya </w:t>
      </w:r>
      <w:r w:rsidR="00A75B27">
        <w:rPr>
          <w:rFonts w:ascii="Arial" w:hAnsi="Arial" w:cs="Arial"/>
          <w:b/>
          <w:sz w:val="20"/>
          <w:szCs w:val="20"/>
        </w:rPr>
        <w:t>recapti</w:t>
      </w:r>
      <w:r w:rsidR="00B76DE8" w:rsidRPr="00B63947">
        <w:rPr>
          <w:rFonts w:ascii="Arial" w:hAnsi="Arial" w:cs="Arial"/>
          <w:b/>
          <w:sz w:val="20"/>
          <w:szCs w:val="20"/>
        </w:rPr>
        <w:t xml:space="preserve"> </w:t>
      </w:r>
      <w:r w:rsidR="001D6DAB">
        <w:rPr>
          <w:rFonts w:ascii="Arial" w:hAnsi="Arial" w:cs="Arial"/>
          <w:b/>
          <w:sz w:val="20"/>
          <w:szCs w:val="20"/>
        </w:rPr>
        <w:t xml:space="preserve">directament </w:t>
      </w:r>
      <w:r w:rsidR="00B76DE8" w:rsidRPr="00B63947">
        <w:rPr>
          <w:rFonts w:ascii="Arial" w:hAnsi="Arial" w:cs="Arial"/>
          <w:b/>
          <w:sz w:val="20"/>
          <w:szCs w:val="20"/>
        </w:rPr>
        <w:t>aquest</w:t>
      </w:r>
      <w:r w:rsidR="00123383" w:rsidRPr="00B63947">
        <w:rPr>
          <w:rFonts w:ascii="Arial" w:hAnsi="Arial" w:cs="Arial"/>
          <w:b/>
          <w:sz w:val="20"/>
          <w:szCs w:val="20"/>
        </w:rPr>
        <w:t>s</w:t>
      </w:r>
      <w:r w:rsidR="00B76DE8" w:rsidRPr="00B63947">
        <w:rPr>
          <w:rFonts w:ascii="Arial" w:hAnsi="Arial" w:cs="Arial"/>
          <w:b/>
          <w:sz w:val="20"/>
          <w:szCs w:val="20"/>
        </w:rPr>
        <w:t xml:space="preserve"> diners</w:t>
      </w:r>
      <w:r w:rsidR="00123383" w:rsidRPr="00B63947">
        <w:rPr>
          <w:rFonts w:ascii="Arial" w:hAnsi="Arial" w:cs="Arial"/>
          <w:b/>
          <w:sz w:val="20"/>
          <w:szCs w:val="20"/>
        </w:rPr>
        <w:t xml:space="preserve"> començar</w:t>
      </w:r>
      <w:r w:rsidR="00C601D5" w:rsidRPr="00B63947">
        <w:rPr>
          <w:rFonts w:ascii="Arial" w:hAnsi="Arial" w:cs="Arial"/>
          <w:b/>
          <w:sz w:val="20"/>
          <w:szCs w:val="20"/>
        </w:rPr>
        <w:t>à</w:t>
      </w:r>
      <w:r w:rsidR="00123383" w:rsidRPr="00B63947">
        <w:rPr>
          <w:rFonts w:ascii="Arial" w:hAnsi="Arial" w:cs="Arial"/>
          <w:b/>
          <w:sz w:val="20"/>
          <w:szCs w:val="20"/>
        </w:rPr>
        <w:t xml:space="preserve"> a pagar les pensions. Fins llavors ho farà l'Estat espanyol.</w:t>
      </w:r>
      <w:r w:rsidR="00A75B27">
        <w:rPr>
          <w:rFonts w:ascii="Arial" w:hAnsi="Arial" w:cs="Arial"/>
          <w:sz w:val="20"/>
          <w:szCs w:val="20"/>
        </w:rPr>
        <w:t xml:space="preserve"> Mai es deixaran de pagar. </w:t>
      </w:r>
    </w:p>
    <w:p w14:paraId="6543C068" w14:textId="4ABAEDC2" w:rsidR="003D7F76" w:rsidRPr="00B63947" w:rsidRDefault="00C601D5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B63947">
        <w:rPr>
          <w:rFonts w:ascii="Arial" w:hAnsi="Arial" w:cs="Arial"/>
          <w:b/>
          <w:sz w:val="20"/>
          <w:szCs w:val="20"/>
        </w:rPr>
        <w:t xml:space="preserve">La relació entre diners recaptats i pensions pagades </w:t>
      </w:r>
      <w:r w:rsidR="001C1583">
        <w:rPr>
          <w:rFonts w:ascii="Arial" w:hAnsi="Arial" w:cs="Arial"/>
          <w:b/>
          <w:sz w:val="20"/>
          <w:szCs w:val="20"/>
        </w:rPr>
        <w:t>ha sigut històricament</w:t>
      </w:r>
      <w:r w:rsidRPr="00B63947">
        <w:rPr>
          <w:rFonts w:ascii="Arial" w:hAnsi="Arial" w:cs="Arial"/>
          <w:b/>
          <w:sz w:val="20"/>
          <w:szCs w:val="20"/>
        </w:rPr>
        <w:t xml:space="preserve"> m</w:t>
      </w:r>
      <w:r w:rsidR="00CC70EC" w:rsidRPr="00B63947">
        <w:rPr>
          <w:rFonts w:ascii="Arial" w:hAnsi="Arial" w:cs="Arial"/>
          <w:b/>
          <w:sz w:val="20"/>
          <w:szCs w:val="20"/>
        </w:rPr>
        <w:t>illor</w:t>
      </w:r>
      <w:r w:rsidRPr="00B63947">
        <w:rPr>
          <w:rFonts w:ascii="Arial" w:hAnsi="Arial" w:cs="Arial"/>
          <w:b/>
          <w:vanish/>
          <w:sz w:val="20"/>
          <w:szCs w:val="20"/>
        </w:rPr>
        <w:t xml:space="preserve"> va ajudar a pagar les pensions mpostos adors catalans es va. Com exemple: spanya  pensions ser'una manera cruel i matussera a V</w:t>
      </w:r>
      <w:r w:rsidRPr="00B63947">
        <w:rPr>
          <w:rFonts w:ascii="Arial" w:hAnsi="Arial" w:cs="Arial"/>
          <w:b/>
          <w:sz w:val="20"/>
          <w:szCs w:val="20"/>
        </w:rPr>
        <w:t xml:space="preserve"> a Catalunya que a la resta d'Espanya</w:t>
      </w:r>
      <w:r w:rsidRPr="00B63947">
        <w:rPr>
          <w:rFonts w:ascii="Arial" w:hAnsi="Arial" w:cs="Arial"/>
          <w:sz w:val="20"/>
          <w:szCs w:val="20"/>
        </w:rPr>
        <w:t xml:space="preserve">. </w:t>
      </w:r>
      <w:r w:rsidR="00CC70EC" w:rsidRPr="00B63947">
        <w:rPr>
          <w:rFonts w:ascii="Arial" w:hAnsi="Arial" w:cs="Arial"/>
          <w:sz w:val="20"/>
          <w:szCs w:val="20"/>
        </w:rPr>
        <w:t>Per</w:t>
      </w:r>
      <w:r w:rsidRPr="00B63947">
        <w:rPr>
          <w:rFonts w:ascii="Arial" w:hAnsi="Arial" w:cs="Arial"/>
          <w:sz w:val="20"/>
          <w:szCs w:val="20"/>
        </w:rPr>
        <w:t xml:space="preserve"> exemple: entre </w:t>
      </w:r>
      <w:r w:rsidR="00B8503E" w:rsidRPr="00B63947">
        <w:rPr>
          <w:rFonts w:ascii="Arial" w:hAnsi="Arial" w:cs="Arial"/>
          <w:sz w:val="20"/>
          <w:szCs w:val="20"/>
        </w:rPr>
        <w:t xml:space="preserve">1995 </w:t>
      </w:r>
      <w:r w:rsidRPr="00B63947">
        <w:rPr>
          <w:rFonts w:ascii="Arial" w:hAnsi="Arial" w:cs="Arial"/>
          <w:sz w:val="20"/>
          <w:szCs w:val="20"/>
        </w:rPr>
        <w:t>i</w:t>
      </w:r>
      <w:r w:rsidR="00B8503E" w:rsidRPr="00B63947">
        <w:rPr>
          <w:rFonts w:ascii="Arial" w:hAnsi="Arial" w:cs="Arial"/>
          <w:sz w:val="20"/>
          <w:szCs w:val="20"/>
        </w:rPr>
        <w:t xml:space="preserve"> 2010 a Catalunya es van recaptar </w:t>
      </w:r>
      <w:r w:rsidR="00123383" w:rsidRPr="00B63947">
        <w:rPr>
          <w:rFonts w:ascii="Arial" w:hAnsi="Arial" w:cs="Arial"/>
          <w:sz w:val="20"/>
          <w:szCs w:val="20"/>
        </w:rPr>
        <w:t xml:space="preserve">24.774 </w:t>
      </w:r>
      <w:r w:rsidR="00B8503E" w:rsidRPr="00B63947">
        <w:rPr>
          <w:rFonts w:ascii="Arial" w:hAnsi="Arial" w:cs="Arial"/>
          <w:sz w:val="20"/>
          <w:szCs w:val="20"/>
        </w:rPr>
        <w:t xml:space="preserve">M€ més que les </w:t>
      </w:r>
      <w:r w:rsidR="003D7F76" w:rsidRPr="00B63947">
        <w:rPr>
          <w:rFonts w:ascii="Arial" w:hAnsi="Arial" w:cs="Arial"/>
          <w:sz w:val="20"/>
          <w:szCs w:val="20"/>
        </w:rPr>
        <w:t xml:space="preserve">pensions </w:t>
      </w:r>
      <w:r w:rsidR="001D6DAB">
        <w:rPr>
          <w:rFonts w:ascii="Arial" w:hAnsi="Arial" w:cs="Arial"/>
          <w:sz w:val="20"/>
          <w:szCs w:val="20"/>
        </w:rPr>
        <w:t>pagades.</w:t>
      </w:r>
      <w:r w:rsidRPr="00B63947">
        <w:rPr>
          <w:rFonts w:ascii="Arial" w:hAnsi="Arial" w:cs="Arial"/>
          <w:sz w:val="20"/>
          <w:szCs w:val="20"/>
        </w:rPr>
        <w:t xml:space="preserve"> En canvi, a</w:t>
      </w:r>
      <w:r w:rsidR="003D7F76" w:rsidRPr="00B63947">
        <w:rPr>
          <w:rFonts w:ascii="Arial" w:hAnsi="Arial" w:cs="Arial"/>
          <w:sz w:val="20"/>
          <w:szCs w:val="20"/>
        </w:rPr>
        <w:t xml:space="preserve"> la </w:t>
      </w:r>
      <w:r w:rsidRPr="00B63947">
        <w:rPr>
          <w:rFonts w:ascii="Arial" w:hAnsi="Arial" w:cs="Arial"/>
          <w:sz w:val="20"/>
          <w:szCs w:val="20"/>
        </w:rPr>
        <w:t xml:space="preserve">resta d'Espanya, </w:t>
      </w:r>
      <w:r w:rsidR="00B8503E" w:rsidRPr="00B63947">
        <w:rPr>
          <w:rFonts w:ascii="Arial" w:hAnsi="Arial" w:cs="Arial"/>
          <w:sz w:val="20"/>
          <w:szCs w:val="20"/>
        </w:rPr>
        <w:t>es va</w:t>
      </w:r>
      <w:r w:rsidR="003D7F76" w:rsidRPr="00B63947">
        <w:rPr>
          <w:rFonts w:ascii="Arial" w:hAnsi="Arial" w:cs="Arial"/>
          <w:sz w:val="20"/>
          <w:szCs w:val="20"/>
        </w:rPr>
        <w:t xml:space="preserve">n </w:t>
      </w:r>
      <w:r w:rsidRPr="00B63947">
        <w:rPr>
          <w:rFonts w:ascii="Arial" w:hAnsi="Arial" w:cs="Arial"/>
          <w:sz w:val="20"/>
          <w:szCs w:val="20"/>
        </w:rPr>
        <w:t xml:space="preserve">pagar </w:t>
      </w:r>
      <w:r w:rsidR="00B8503E" w:rsidRPr="00B63947">
        <w:rPr>
          <w:rFonts w:ascii="Arial" w:hAnsi="Arial" w:cs="Arial"/>
          <w:sz w:val="20"/>
          <w:szCs w:val="20"/>
        </w:rPr>
        <w:t xml:space="preserve">86.332 M€ </w:t>
      </w:r>
      <w:r w:rsidRPr="00B63947">
        <w:rPr>
          <w:rFonts w:ascii="Arial" w:hAnsi="Arial" w:cs="Arial"/>
          <w:sz w:val="20"/>
          <w:szCs w:val="20"/>
        </w:rPr>
        <w:t>més en pen</w:t>
      </w:r>
      <w:r w:rsidR="001D6DAB">
        <w:rPr>
          <w:rFonts w:ascii="Arial" w:hAnsi="Arial" w:cs="Arial"/>
          <w:sz w:val="20"/>
          <w:szCs w:val="20"/>
        </w:rPr>
        <w:t>sions que els diners recaptats</w:t>
      </w:r>
      <w:r w:rsidR="00A75B27">
        <w:rPr>
          <w:rFonts w:ascii="Arial" w:hAnsi="Arial" w:cs="Arial"/>
          <w:sz w:val="20"/>
          <w:szCs w:val="20"/>
        </w:rPr>
        <w:t xml:space="preserve">. </w:t>
      </w:r>
    </w:p>
    <w:p w14:paraId="73394EDD" w14:textId="1DA265D3" w:rsidR="003D7F76" w:rsidRPr="00B63947" w:rsidRDefault="00EE1B63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B63947">
        <w:rPr>
          <w:rFonts w:ascii="Arial" w:hAnsi="Arial" w:cs="Arial"/>
          <w:b/>
          <w:sz w:val="20"/>
          <w:szCs w:val="20"/>
        </w:rPr>
        <w:t xml:space="preserve">El sistema de pensions espanyol </w:t>
      </w:r>
      <w:r w:rsidR="00A75B27">
        <w:rPr>
          <w:rFonts w:ascii="Arial" w:hAnsi="Arial" w:cs="Arial"/>
          <w:b/>
          <w:sz w:val="20"/>
          <w:szCs w:val="20"/>
        </w:rPr>
        <w:t xml:space="preserve">fa anys que és molt </w:t>
      </w:r>
      <w:r w:rsidRPr="00B63947">
        <w:rPr>
          <w:rFonts w:ascii="Arial" w:hAnsi="Arial" w:cs="Arial"/>
          <w:b/>
          <w:sz w:val="20"/>
          <w:szCs w:val="20"/>
        </w:rPr>
        <w:t>deficitari</w:t>
      </w:r>
      <w:r w:rsidR="00A75B27">
        <w:rPr>
          <w:rFonts w:ascii="Arial" w:hAnsi="Arial" w:cs="Arial"/>
          <w:b/>
          <w:sz w:val="20"/>
          <w:szCs w:val="20"/>
        </w:rPr>
        <w:t xml:space="preserve">, </w:t>
      </w:r>
      <w:r w:rsidR="00A75B27" w:rsidRPr="00A75B27">
        <w:rPr>
          <w:rFonts w:ascii="Arial" w:hAnsi="Arial" w:cs="Arial"/>
          <w:sz w:val="20"/>
          <w:szCs w:val="20"/>
        </w:rPr>
        <w:t>a causa</w:t>
      </w:r>
      <w:r w:rsidR="00D53C65" w:rsidRPr="00B63947">
        <w:rPr>
          <w:rFonts w:ascii="Arial" w:hAnsi="Arial" w:cs="Arial"/>
          <w:sz w:val="20"/>
          <w:szCs w:val="20"/>
        </w:rPr>
        <w:t xml:space="preserve"> </w:t>
      </w:r>
      <w:r w:rsidR="00A75B27">
        <w:rPr>
          <w:rFonts w:ascii="Arial" w:hAnsi="Arial" w:cs="Arial"/>
          <w:sz w:val="20"/>
          <w:szCs w:val="20"/>
        </w:rPr>
        <w:t xml:space="preserve">de dos </w:t>
      </w:r>
      <w:r w:rsidR="00D53C65" w:rsidRPr="00B63947">
        <w:rPr>
          <w:rFonts w:ascii="Arial" w:hAnsi="Arial" w:cs="Arial"/>
          <w:sz w:val="20"/>
          <w:szCs w:val="20"/>
        </w:rPr>
        <w:t xml:space="preserve">factors principals: la gran taxa d'atur, que fa baixar els ingressos per cotitzacions, i el progressiu envelliment de la població. </w:t>
      </w:r>
      <w:r w:rsidR="00D53C65" w:rsidRPr="00A50E86">
        <w:rPr>
          <w:rFonts w:ascii="Arial" w:hAnsi="Arial" w:cs="Arial"/>
          <w:b/>
          <w:sz w:val="20"/>
          <w:szCs w:val="20"/>
        </w:rPr>
        <w:t xml:space="preserve">Ja hi ha menys de dos treballadors </w:t>
      </w:r>
      <w:r w:rsidR="00A50E86">
        <w:rPr>
          <w:rFonts w:ascii="Arial" w:hAnsi="Arial" w:cs="Arial"/>
          <w:b/>
          <w:sz w:val="20"/>
          <w:szCs w:val="20"/>
        </w:rPr>
        <w:t>que cotitzen</w:t>
      </w:r>
      <w:r w:rsidR="00D53C65" w:rsidRPr="00A50E86">
        <w:rPr>
          <w:rFonts w:ascii="Arial" w:hAnsi="Arial" w:cs="Arial"/>
          <w:b/>
          <w:sz w:val="20"/>
          <w:szCs w:val="20"/>
        </w:rPr>
        <w:t xml:space="preserve"> per cada pensionista</w:t>
      </w:r>
      <w:r w:rsidR="00D53C65" w:rsidRPr="00B63947">
        <w:rPr>
          <w:rFonts w:ascii="Arial" w:hAnsi="Arial" w:cs="Arial"/>
          <w:sz w:val="20"/>
          <w:szCs w:val="20"/>
        </w:rPr>
        <w:t>.</w:t>
      </w:r>
      <w:r w:rsidRPr="00B63947">
        <w:rPr>
          <w:rFonts w:ascii="Arial" w:hAnsi="Arial" w:cs="Arial"/>
          <w:sz w:val="20"/>
          <w:szCs w:val="20"/>
        </w:rPr>
        <w:t xml:space="preserve"> </w:t>
      </w:r>
    </w:p>
    <w:p w14:paraId="78936280" w14:textId="01E99F04" w:rsidR="00D53C65" w:rsidRPr="00B63947" w:rsidRDefault="00D53C65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B63947">
        <w:rPr>
          <w:rFonts w:ascii="Arial" w:hAnsi="Arial" w:cs="Arial"/>
          <w:sz w:val="20"/>
          <w:szCs w:val="20"/>
        </w:rPr>
        <w:t xml:space="preserve">L'any 2013 l'Estat ha fet una </w:t>
      </w:r>
      <w:r w:rsidRPr="001D6DAB">
        <w:rPr>
          <w:rFonts w:ascii="Arial" w:hAnsi="Arial" w:cs="Arial"/>
          <w:b/>
          <w:sz w:val="20"/>
          <w:szCs w:val="20"/>
        </w:rPr>
        <w:t>reforma del sistema de pensions</w:t>
      </w:r>
      <w:r w:rsidRPr="00B63947">
        <w:rPr>
          <w:rFonts w:ascii="Arial" w:hAnsi="Arial" w:cs="Arial"/>
          <w:sz w:val="20"/>
          <w:szCs w:val="20"/>
        </w:rPr>
        <w:t xml:space="preserve">, per fer-lo sostenible: endarrerir la jubilació dels 65 als 67 anys, calcular la pensió en base als darrers 25 anys en lloc de fer-ho amb els darrers 15, mínim de 37 anys cotitzats per cobrar la pensió completa, </w:t>
      </w:r>
      <w:r w:rsidR="00DD4E41">
        <w:rPr>
          <w:rFonts w:ascii="Arial" w:hAnsi="Arial" w:cs="Arial"/>
          <w:sz w:val="20"/>
          <w:szCs w:val="20"/>
        </w:rPr>
        <w:t>fi de l'</w:t>
      </w:r>
      <w:r w:rsidR="00A50E86">
        <w:rPr>
          <w:rFonts w:ascii="Arial" w:hAnsi="Arial" w:cs="Arial"/>
          <w:sz w:val="20"/>
          <w:szCs w:val="20"/>
        </w:rPr>
        <w:t>increment anual</w:t>
      </w:r>
      <w:r w:rsidR="00DD4E41">
        <w:rPr>
          <w:rFonts w:ascii="Arial" w:hAnsi="Arial" w:cs="Arial"/>
          <w:sz w:val="20"/>
          <w:szCs w:val="20"/>
        </w:rPr>
        <w:t xml:space="preserve"> </w:t>
      </w:r>
      <w:r w:rsidR="00EE1B63" w:rsidRPr="00B63947">
        <w:rPr>
          <w:rFonts w:ascii="Arial" w:hAnsi="Arial" w:cs="Arial"/>
          <w:sz w:val="20"/>
          <w:szCs w:val="20"/>
        </w:rPr>
        <w:t>IPC, càlcul de les noves pensions en base a l'augment de l'esperança de vida, etc.</w:t>
      </w:r>
      <w:r w:rsidR="003A24AF" w:rsidRPr="00B63947">
        <w:rPr>
          <w:rFonts w:ascii="Arial" w:hAnsi="Arial" w:cs="Arial"/>
          <w:sz w:val="20"/>
          <w:szCs w:val="20"/>
        </w:rPr>
        <w:t xml:space="preserve"> És a dir: </w:t>
      </w:r>
      <w:r w:rsidR="00B63947" w:rsidRPr="00B63947">
        <w:rPr>
          <w:rFonts w:ascii="Arial" w:hAnsi="Arial" w:cs="Arial"/>
          <w:b/>
          <w:sz w:val="20"/>
          <w:szCs w:val="20"/>
        </w:rPr>
        <w:t>baixa</w:t>
      </w:r>
      <w:r w:rsidR="00A50E86">
        <w:rPr>
          <w:rFonts w:ascii="Arial" w:hAnsi="Arial" w:cs="Arial"/>
          <w:b/>
          <w:sz w:val="20"/>
          <w:szCs w:val="20"/>
        </w:rPr>
        <w:t>r</w:t>
      </w:r>
      <w:r w:rsidR="003A24AF" w:rsidRPr="00B63947">
        <w:rPr>
          <w:rFonts w:ascii="Arial" w:hAnsi="Arial" w:cs="Arial"/>
          <w:b/>
          <w:sz w:val="20"/>
          <w:szCs w:val="20"/>
        </w:rPr>
        <w:t xml:space="preserve"> </w:t>
      </w:r>
      <w:r w:rsidR="001D6DAB">
        <w:rPr>
          <w:rFonts w:ascii="Arial" w:hAnsi="Arial" w:cs="Arial"/>
          <w:b/>
          <w:sz w:val="20"/>
          <w:szCs w:val="20"/>
        </w:rPr>
        <w:t xml:space="preserve">significativament </w:t>
      </w:r>
      <w:r w:rsidR="003A24AF" w:rsidRPr="00B63947">
        <w:rPr>
          <w:rFonts w:ascii="Arial" w:hAnsi="Arial" w:cs="Arial"/>
          <w:b/>
          <w:sz w:val="20"/>
          <w:szCs w:val="20"/>
        </w:rPr>
        <w:t>les pensions per poder-les seguir pagant.</w:t>
      </w:r>
    </w:p>
    <w:p w14:paraId="67648887" w14:textId="69A61A3E" w:rsidR="00DE4849" w:rsidRDefault="001C1583" w:rsidP="00B63947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1C1583">
        <w:rPr>
          <w:rFonts w:ascii="Arial" w:hAnsi="Arial" w:cs="Arial"/>
          <w:sz w:val="20"/>
          <w:szCs w:val="20"/>
        </w:rPr>
        <w:t>A causa de l'increment de l'atur,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E1B63" w:rsidRPr="00B63947">
        <w:rPr>
          <w:rFonts w:ascii="Arial" w:hAnsi="Arial" w:cs="Arial"/>
          <w:b/>
          <w:sz w:val="20"/>
          <w:szCs w:val="20"/>
        </w:rPr>
        <w:t>C</w:t>
      </w:r>
      <w:r>
        <w:rPr>
          <w:rFonts w:ascii="Arial" w:hAnsi="Arial" w:cs="Arial"/>
          <w:b/>
          <w:sz w:val="20"/>
          <w:szCs w:val="20"/>
        </w:rPr>
        <w:t xml:space="preserve">atalunya també té dèficit en les pensions des del 2009 </w:t>
      </w:r>
      <w:r w:rsidR="00A50E86">
        <w:rPr>
          <w:rFonts w:ascii="Arial" w:hAnsi="Arial" w:cs="Arial"/>
          <w:b/>
          <w:sz w:val="20"/>
          <w:szCs w:val="20"/>
        </w:rPr>
        <w:t>(</w:t>
      </w:r>
      <w:r w:rsidRPr="001C1583">
        <w:rPr>
          <w:rFonts w:ascii="Arial" w:hAnsi="Arial" w:cs="Arial"/>
          <w:sz w:val="20"/>
          <w:szCs w:val="20"/>
        </w:rPr>
        <w:t>2.385 M€</w:t>
      </w:r>
      <w:r w:rsidR="00EE1B63" w:rsidRPr="00B63947">
        <w:rPr>
          <w:rFonts w:ascii="Arial" w:hAnsi="Arial" w:cs="Arial"/>
          <w:sz w:val="20"/>
          <w:szCs w:val="20"/>
        </w:rPr>
        <w:t xml:space="preserve"> </w:t>
      </w:r>
      <w:r w:rsidR="00BE6135">
        <w:rPr>
          <w:rFonts w:ascii="Arial" w:hAnsi="Arial" w:cs="Arial"/>
          <w:sz w:val="20"/>
          <w:szCs w:val="20"/>
        </w:rPr>
        <w:t>l'any 2012</w:t>
      </w:r>
      <w:r w:rsidR="00A50E86">
        <w:rPr>
          <w:rFonts w:ascii="Arial" w:hAnsi="Arial" w:cs="Arial"/>
          <w:sz w:val="20"/>
          <w:szCs w:val="20"/>
        </w:rPr>
        <w:t xml:space="preserve">), però molt menor que el de la resta d'Espanya. </w:t>
      </w:r>
      <w:r>
        <w:rPr>
          <w:rFonts w:ascii="Arial" w:hAnsi="Arial" w:cs="Arial"/>
          <w:sz w:val="20"/>
          <w:szCs w:val="20"/>
        </w:rPr>
        <w:t xml:space="preserve">Només la recuperació econòmica i un menor atur poder frenar aquest dèficit. </w:t>
      </w:r>
    </w:p>
    <w:p w14:paraId="6CB1BBFB" w14:textId="79C0E424" w:rsidR="00DE4849" w:rsidRDefault="00DE4849" w:rsidP="00A64A63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L'any 2014 </w:t>
      </w:r>
      <w:r w:rsidR="001C1583">
        <w:rPr>
          <w:rFonts w:ascii="Arial" w:hAnsi="Arial" w:cs="Arial"/>
          <w:sz w:val="20"/>
          <w:szCs w:val="20"/>
        </w:rPr>
        <w:t>l'Estat</w:t>
      </w:r>
      <w:r>
        <w:rPr>
          <w:rFonts w:ascii="Arial" w:hAnsi="Arial" w:cs="Arial"/>
          <w:sz w:val="20"/>
          <w:szCs w:val="20"/>
        </w:rPr>
        <w:t xml:space="preserve"> preveu pagar </w:t>
      </w:r>
      <w:r w:rsidRPr="00A64A63">
        <w:rPr>
          <w:rFonts w:ascii="Arial" w:hAnsi="Arial" w:cs="Arial"/>
          <w:b/>
          <w:sz w:val="20"/>
          <w:szCs w:val="20"/>
        </w:rPr>
        <w:t>29.429 M€ en prestacions d'atur</w:t>
      </w:r>
      <w:r>
        <w:rPr>
          <w:rFonts w:ascii="Arial" w:hAnsi="Arial" w:cs="Arial"/>
          <w:sz w:val="20"/>
          <w:szCs w:val="20"/>
        </w:rPr>
        <w:t>.</w:t>
      </w:r>
      <w:r w:rsidR="00446882">
        <w:rPr>
          <w:rFonts w:ascii="Arial" w:hAnsi="Arial" w:cs="Arial"/>
          <w:sz w:val="20"/>
          <w:szCs w:val="20"/>
        </w:rPr>
        <w:t xml:space="preserve"> Aquest alt import no pot ser cobert només amb les quotes d'empreses i treballadors, per la qual cosa el pressupostos generals de l'Estat preveuen transferir 14.598 M€. A final del 2013 l'atur a Catalunya és de 820.400 persones </w:t>
      </w:r>
      <w:r w:rsidR="00446882" w:rsidRPr="00A64A63">
        <w:rPr>
          <w:rFonts w:ascii="Arial" w:hAnsi="Arial" w:cs="Arial"/>
          <w:b/>
          <w:sz w:val="20"/>
          <w:szCs w:val="20"/>
        </w:rPr>
        <w:t>(22,26%)</w:t>
      </w:r>
      <w:r w:rsidR="00A64A63">
        <w:rPr>
          <w:rFonts w:ascii="Arial" w:hAnsi="Arial" w:cs="Arial"/>
          <w:sz w:val="20"/>
          <w:szCs w:val="20"/>
        </w:rPr>
        <w:t xml:space="preserve"> i el d'Espanya 5.896.300 persones </w:t>
      </w:r>
      <w:r w:rsidR="00A64A63" w:rsidRPr="00A64A63">
        <w:rPr>
          <w:rFonts w:ascii="Arial" w:hAnsi="Arial" w:cs="Arial"/>
          <w:b/>
          <w:sz w:val="20"/>
          <w:szCs w:val="20"/>
        </w:rPr>
        <w:t>(26,03%).</w:t>
      </w:r>
    </w:p>
    <w:p w14:paraId="2F9AEF1E" w14:textId="0B26C678" w:rsidR="00A64A63" w:rsidRPr="00A64A63" w:rsidRDefault="00A64A63" w:rsidP="00A64A63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Apart d'un menor atur, </w:t>
      </w:r>
      <w:r w:rsidRPr="00BE6135">
        <w:rPr>
          <w:rFonts w:ascii="Arial" w:hAnsi="Arial" w:cs="Arial"/>
          <w:b/>
          <w:sz w:val="20"/>
          <w:szCs w:val="20"/>
        </w:rPr>
        <w:t>Catalunya té una evolució econòmica més favorable</w:t>
      </w:r>
      <w:r>
        <w:rPr>
          <w:rFonts w:ascii="Arial" w:hAnsi="Arial" w:cs="Arial"/>
          <w:sz w:val="20"/>
          <w:szCs w:val="20"/>
        </w:rPr>
        <w:t xml:space="preserve">: </w:t>
      </w:r>
      <w:r w:rsidRPr="00B63947">
        <w:rPr>
          <w:rFonts w:ascii="Arial" w:hAnsi="Arial" w:cs="Arial"/>
          <w:sz w:val="20"/>
          <w:szCs w:val="20"/>
        </w:rPr>
        <w:t xml:space="preserve">l'any 2013 a Catalunya </w:t>
      </w:r>
      <w:r>
        <w:rPr>
          <w:rFonts w:ascii="Arial" w:hAnsi="Arial" w:cs="Arial"/>
          <w:sz w:val="20"/>
          <w:szCs w:val="20"/>
        </w:rPr>
        <w:t xml:space="preserve">la població activa </w:t>
      </w:r>
      <w:r w:rsidRPr="00B63947">
        <w:rPr>
          <w:rFonts w:ascii="Arial" w:hAnsi="Arial" w:cs="Arial"/>
          <w:sz w:val="20"/>
          <w:szCs w:val="20"/>
        </w:rPr>
        <w:t xml:space="preserve">va augmentar en 53.700 llocs de treball, mentre que </w:t>
      </w:r>
      <w:r>
        <w:rPr>
          <w:rFonts w:ascii="Arial" w:hAnsi="Arial" w:cs="Arial"/>
          <w:sz w:val="20"/>
          <w:szCs w:val="20"/>
        </w:rPr>
        <w:t xml:space="preserve">a </w:t>
      </w:r>
      <w:r w:rsidRPr="00B63947">
        <w:rPr>
          <w:rFonts w:ascii="Arial" w:hAnsi="Arial" w:cs="Arial"/>
          <w:sz w:val="20"/>
          <w:szCs w:val="20"/>
        </w:rPr>
        <w:t>Espanya va disminuir en 198.000 llocs de treball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19D54324" w14:textId="77777777" w:rsidR="00B63947" w:rsidRPr="001C1583" w:rsidRDefault="00B63947" w:rsidP="00123383">
      <w:pPr>
        <w:ind w:left="-68"/>
        <w:rPr>
          <w:rFonts w:ascii="Arial" w:hAnsi="Arial" w:cs="Arial"/>
          <w:b/>
          <w:i/>
        </w:rPr>
      </w:pPr>
    </w:p>
    <w:p w14:paraId="257D8549" w14:textId="77777777" w:rsidR="009E04CA" w:rsidRPr="009E04CA" w:rsidRDefault="009E04CA" w:rsidP="00123383">
      <w:pPr>
        <w:ind w:left="-68"/>
        <w:rPr>
          <w:rFonts w:ascii="Arial" w:hAnsi="Arial" w:cs="Arial"/>
          <w:b/>
          <w:i/>
          <w:sz w:val="20"/>
          <w:szCs w:val="20"/>
        </w:rPr>
      </w:pPr>
      <w:r w:rsidRPr="009E04CA">
        <w:rPr>
          <w:rFonts w:ascii="Arial" w:hAnsi="Arial" w:cs="Arial"/>
          <w:b/>
          <w:i/>
          <w:sz w:val="20"/>
          <w:szCs w:val="20"/>
        </w:rPr>
        <w:t xml:space="preserve">Fonts: </w:t>
      </w:r>
    </w:p>
    <w:p w14:paraId="5B6F06C0" w14:textId="77777777" w:rsidR="009E04CA" w:rsidRPr="008C1F8A" w:rsidRDefault="009E04CA" w:rsidP="001D6DAB">
      <w:pPr>
        <w:spacing w:before="120" w:after="120"/>
        <w:ind w:left="-68"/>
        <w:rPr>
          <w:rFonts w:ascii="Arial" w:hAnsi="Arial" w:cs="Arial"/>
          <w:i/>
          <w:sz w:val="20"/>
          <w:szCs w:val="20"/>
        </w:rPr>
      </w:pPr>
      <w:r w:rsidRPr="008C1F8A">
        <w:rPr>
          <w:rFonts w:ascii="Arial" w:hAnsi="Arial" w:cs="Arial"/>
          <w:i/>
          <w:sz w:val="20"/>
          <w:szCs w:val="20"/>
        </w:rPr>
        <w:t xml:space="preserve">Web de la Seguridad Social. Xifres: </w:t>
      </w:r>
    </w:p>
    <w:p w14:paraId="5FC3DD98" w14:textId="77777777" w:rsidR="001D6DAB" w:rsidRPr="008C1F8A" w:rsidRDefault="00221C06" w:rsidP="001D6DAB">
      <w:pPr>
        <w:spacing w:before="120" w:after="120"/>
        <w:ind w:left="-68"/>
        <w:rPr>
          <w:rFonts w:ascii="Arial" w:hAnsi="Arial" w:cs="Arial"/>
          <w:i/>
          <w:sz w:val="20"/>
          <w:szCs w:val="20"/>
        </w:rPr>
      </w:pPr>
      <w:hyperlink r:id="rId6" w:history="1">
        <w:r w:rsidR="001D6DAB" w:rsidRPr="008C1F8A">
          <w:rPr>
            <w:rStyle w:val="Hipervnculo"/>
            <w:rFonts w:ascii="Arial" w:hAnsi="Arial" w:cs="Arial"/>
            <w:i/>
            <w:sz w:val="20"/>
            <w:szCs w:val="20"/>
          </w:rPr>
          <w:t>http://www.seg-social.es/Internet_1/Estadistica/Est/index.htm</w:t>
        </w:r>
      </w:hyperlink>
    </w:p>
    <w:p w14:paraId="6744342C" w14:textId="7818EFC0" w:rsidR="009E04CA" w:rsidRPr="008C1F8A" w:rsidRDefault="009E04CA" w:rsidP="001D6DAB">
      <w:pPr>
        <w:spacing w:before="120" w:after="120"/>
        <w:ind w:left="-68"/>
        <w:rPr>
          <w:rFonts w:ascii="Arial" w:hAnsi="Arial" w:cs="Arial"/>
          <w:i/>
          <w:sz w:val="20"/>
          <w:szCs w:val="20"/>
        </w:rPr>
      </w:pPr>
      <w:r w:rsidRPr="008C1F8A">
        <w:rPr>
          <w:rFonts w:ascii="Arial" w:hAnsi="Arial" w:cs="Arial"/>
          <w:i/>
          <w:sz w:val="20"/>
          <w:szCs w:val="20"/>
        </w:rPr>
        <w:t xml:space="preserve">Informe del </w:t>
      </w:r>
      <w:proofErr w:type="spellStart"/>
      <w:r w:rsidRPr="008C1F8A">
        <w:rPr>
          <w:rFonts w:ascii="Arial" w:hAnsi="Arial" w:cs="Arial"/>
          <w:i/>
          <w:sz w:val="20"/>
          <w:szCs w:val="20"/>
        </w:rPr>
        <w:t>Comité</w:t>
      </w:r>
      <w:proofErr w:type="spellEnd"/>
      <w:r w:rsidRPr="008C1F8A">
        <w:rPr>
          <w:rFonts w:ascii="Arial" w:hAnsi="Arial" w:cs="Arial"/>
          <w:i/>
          <w:sz w:val="20"/>
          <w:szCs w:val="20"/>
        </w:rPr>
        <w:t xml:space="preserve"> de </w:t>
      </w:r>
      <w:r w:rsidRPr="008C1F8A">
        <w:rPr>
          <w:rFonts w:ascii="Arial" w:hAnsi="Arial" w:cs="Arial"/>
          <w:i/>
          <w:vanish/>
          <w:sz w:val="20"/>
          <w:szCs w:val="20"/>
        </w:rPr>
        <w:t>e Xifres﷽﷽ensionese el factor de sostenibilidad a Espanya .amb un 16% de la poblacil cosa repercuteix directament en el sera a Vde</w:t>
      </w:r>
      <w:r w:rsidRPr="008C1F8A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8C1F8A">
        <w:rPr>
          <w:rFonts w:ascii="Arial" w:hAnsi="Arial" w:cs="Arial"/>
          <w:i/>
          <w:sz w:val="20"/>
          <w:szCs w:val="20"/>
        </w:rPr>
        <w:t>Expertos</w:t>
      </w:r>
      <w:proofErr w:type="spellEnd"/>
      <w:r w:rsidRPr="008C1F8A">
        <w:rPr>
          <w:rFonts w:ascii="Arial" w:hAnsi="Arial" w:cs="Arial"/>
          <w:i/>
          <w:sz w:val="20"/>
          <w:szCs w:val="20"/>
        </w:rPr>
        <w:t xml:space="preserve"> sobre el factor de </w:t>
      </w:r>
      <w:proofErr w:type="spellStart"/>
      <w:r w:rsidRPr="008C1F8A">
        <w:rPr>
          <w:rFonts w:ascii="Arial" w:hAnsi="Arial" w:cs="Arial"/>
          <w:i/>
          <w:sz w:val="20"/>
          <w:szCs w:val="20"/>
        </w:rPr>
        <w:t>sostenibilidad</w:t>
      </w:r>
      <w:proofErr w:type="spellEnd"/>
      <w:r w:rsidRPr="008C1F8A">
        <w:rPr>
          <w:rFonts w:ascii="Arial" w:hAnsi="Arial" w:cs="Arial"/>
          <w:i/>
          <w:sz w:val="20"/>
          <w:szCs w:val="20"/>
        </w:rPr>
        <w:t xml:space="preserve"> del sistema </w:t>
      </w:r>
      <w:proofErr w:type="spellStart"/>
      <w:r w:rsidRPr="008C1F8A">
        <w:rPr>
          <w:rFonts w:ascii="Arial" w:hAnsi="Arial" w:cs="Arial"/>
          <w:i/>
          <w:sz w:val="20"/>
          <w:szCs w:val="20"/>
        </w:rPr>
        <w:t>público</w:t>
      </w:r>
      <w:proofErr w:type="spellEnd"/>
      <w:r w:rsidRPr="008C1F8A">
        <w:rPr>
          <w:rFonts w:ascii="Arial" w:hAnsi="Arial" w:cs="Arial"/>
          <w:i/>
          <w:sz w:val="20"/>
          <w:szCs w:val="20"/>
        </w:rPr>
        <w:t xml:space="preserve"> de pensiones </w:t>
      </w:r>
    </w:p>
    <w:p w14:paraId="3E927CA3" w14:textId="32CAB4FA" w:rsidR="009E04CA" w:rsidRPr="008C1F8A" w:rsidRDefault="00221C06" w:rsidP="001D6DAB">
      <w:pPr>
        <w:spacing w:after="120"/>
        <w:ind w:left="-68"/>
        <w:rPr>
          <w:rFonts w:ascii="Arial" w:hAnsi="Arial" w:cs="Arial"/>
          <w:i/>
          <w:sz w:val="20"/>
          <w:szCs w:val="20"/>
        </w:rPr>
      </w:pPr>
      <w:hyperlink r:id="rId7" w:history="1">
        <w:r w:rsidR="009E04CA" w:rsidRPr="008C1F8A">
          <w:rPr>
            <w:rStyle w:val="Hipervnculo"/>
            <w:rFonts w:ascii="Arial" w:hAnsi="Arial" w:cs="Arial"/>
            <w:i/>
            <w:sz w:val="20"/>
            <w:szCs w:val="20"/>
          </w:rPr>
          <w:t>http://www1.seg-social.es/ActivaInternet/groups/public/documents/rev_anexo/rev_032187.pdf</w:t>
        </w:r>
      </w:hyperlink>
    </w:p>
    <w:p w14:paraId="14C44E56" w14:textId="77777777" w:rsidR="009E04CA" w:rsidRPr="008C1F8A" w:rsidRDefault="009E04CA" w:rsidP="001D6DAB">
      <w:pPr>
        <w:spacing w:before="120" w:after="120"/>
        <w:ind w:left="-68"/>
        <w:rPr>
          <w:rFonts w:ascii="Arial" w:hAnsi="Arial" w:cs="Arial"/>
          <w:i/>
          <w:sz w:val="20"/>
          <w:szCs w:val="20"/>
        </w:rPr>
      </w:pPr>
      <w:r w:rsidRPr="008C1F8A">
        <w:rPr>
          <w:rFonts w:ascii="Arial" w:hAnsi="Arial" w:cs="Arial"/>
          <w:i/>
          <w:sz w:val="20"/>
          <w:szCs w:val="20"/>
        </w:rPr>
        <w:t>Web ANC Economistes per la Independència:</w:t>
      </w:r>
    </w:p>
    <w:p w14:paraId="420A43D6" w14:textId="1ED94BF3" w:rsidR="00A64A63" w:rsidRDefault="00221C06" w:rsidP="001D6DAB">
      <w:pPr>
        <w:spacing w:after="120"/>
        <w:ind w:left="-68"/>
        <w:rPr>
          <w:rStyle w:val="Hipervnculo"/>
          <w:rFonts w:ascii="Arial" w:hAnsi="Arial" w:cs="Arial"/>
          <w:i/>
          <w:sz w:val="20"/>
          <w:szCs w:val="20"/>
        </w:rPr>
      </w:pPr>
      <w:hyperlink r:id="rId8" w:history="1">
        <w:r w:rsidR="00B63947" w:rsidRPr="008C1F8A">
          <w:rPr>
            <w:rStyle w:val="Hipervnculo"/>
            <w:rFonts w:ascii="Arial" w:hAnsi="Arial" w:cs="Arial"/>
            <w:i/>
            <w:sz w:val="20"/>
            <w:szCs w:val="20"/>
          </w:rPr>
          <w:t>http://economistes.assemblea.cat/wp/wp-content/uploads/2013/04/PENSIONS-V4.pdf</w:t>
        </w:r>
      </w:hyperlink>
    </w:p>
    <w:p w14:paraId="11436FA3" w14:textId="258219DC" w:rsidR="00A64A63" w:rsidRDefault="00A64A63" w:rsidP="001D6DAB">
      <w:pPr>
        <w:spacing w:after="120"/>
        <w:ind w:left="-68"/>
        <w:rPr>
          <w:rFonts w:ascii="Arial" w:hAnsi="Arial" w:cs="Arial"/>
          <w:i/>
          <w:color w:val="0000FF" w:themeColor="hyperlink"/>
          <w:sz w:val="20"/>
          <w:szCs w:val="20"/>
          <w:u w:val="single"/>
        </w:rPr>
      </w:pPr>
      <w:r w:rsidRPr="00A64A63">
        <w:rPr>
          <w:rFonts w:ascii="Arial" w:hAnsi="Arial" w:cs="Arial"/>
          <w:i/>
          <w:color w:val="0000FF" w:themeColor="hyperlink"/>
          <w:sz w:val="20"/>
          <w:szCs w:val="20"/>
          <w:u w:val="single"/>
        </w:rPr>
        <w:t>http://www.ugt.cat/index.php/accindical-i-social-mainmenu-131/dades-estadistiques-atur-ipc/atur-epa-i-altres-dades-sobre-ocupacio</w:t>
      </w:r>
    </w:p>
    <w:p w14:paraId="5A1B416F" w14:textId="77777777" w:rsidR="00A50E86" w:rsidRPr="005B7F14" w:rsidRDefault="00A50E86" w:rsidP="00A50E86">
      <w:pPr>
        <w:spacing w:before="240"/>
        <w:ind w:left="-68"/>
        <w:rPr>
          <w:rFonts w:ascii="Arial" w:hAnsi="Arial" w:cs="Arial"/>
          <w:sz w:val="20"/>
          <w:szCs w:val="20"/>
        </w:rPr>
      </w:pPr>
      <w:r w:rsidRPr="005B7F14"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</w:t>
      </w:r>
      <w:r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libre Economia de Catalunya. Preguntes i respostes sobre l'impacte econòmic de la independència. Col·legi d'Economistes de Catalunya. Editorial Profit.</w:t>
      </w:r>
    </w:p>
    <w:p w14:paraId="3E122B7D" w14:textId="77777777" w:rsidR="00A50E86" w:rsidRDefault="00A50E86" w:rsidP="001D6DAB">
      <w:pPr>
        <w:spacing w:after="120"/>
        <w:ind w:left="-68"/>
        <w:rPr>
          <w:rFonts w:ascii="Arial" w:hAnsi="Arial" w:cs="Arial"/>
          <w:i/>
          <w:color w:val="0000FF" w:themeColor="hyperlink"/>
          <w:sz w:val="20"/>
          <w:szCs w:val="20"/>
          <w:u w:val="single"/>
        </w:rPr>
      </w:pPr>
    </w:p>
    <w:p w14:paraId="2449AD98" w14:textId="77777777" w:rsidR="00A50E86" w:rsidRPr="00A64A63" w:rsidRDefault="00A50E86" w:rsidP="001D6DAB">
      <w:pPr>
        <w:spacing w:after="120"/>
        <w:ind w:left="-68"/>
        <w:rPr>
          <w:rFonts w:ascii="Arial" w:hAnsi="Arial" w:cs="Arial"/>
          <w:i/>
          <w:color w:val="0000FF" w:themeColor="hyperlink"/>
          <w:sz w:val="20"/>
          <w:szCs w:val="20"/>
          <w:u w:val="single"/>
        </w:rPr>
      </w:pPr>
    </w:p>
    <w:sectPr w:rsidR="00A50E86" w:rsidRPr="00A64A63" w:rsidSect="00123383">
      <w:pgSz w:w="11900" w:h="16840"/>
      <w:pgMar w:top="1417" w:right="112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123383"/>
    <w:rsid w:val="001C1583"/>
    <w:rsid w:val="001D6DAB"/>
    <w:rsid w:val="00221C06"/>
    <w:rsid w:val="003A24AF"/>
    <w:rsid w:val="003D7F76"/>
    <w:rsid w:val="00446882"/>
    <w:rsid w:val="00760B9A"/>
    <w:rsid w:val="008C1F8A"/>
    <w:rsid w:val="009E04CA"/>
    <w:rsid w:val="00A50E86"/>
    <w:rsid w:val="00A64A63"/>
    <w:rsid w:val="00A75B27"/>
    <w:rsid w:val="00B63947"/>
    <w:rsid w:val="00B76DE8"/>
    <w:rsid w:val="00B8503E"/>
    <w:rsid w:val="00BE6135"/>
    <w:rsid w:val="00C601D5"/>
    <w:rsid w:val="00C82990"/>
    <w:rsid w:val="00CB0EE5"/>
    <w:rsid w:val="00CC70EC"/>
    <w:rsid w:val="00CD4F52"/>
    <w:rsid w:val="00D41C05"/>
    <w:rsid w:val="00D53C65"/>
    <w:rsid w:val="00DD4E41"/>
    <w:rsid w:val="00DE4849"/>
    <w:rsid w:val="00EE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A80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eg-social.es/Internet_1/Estadistica/Est/index.htm" TargetMode="External"/><Relationship Id="rId7" Type="http://schemas.openxmlformats.org/officeDocument/2006/relationships/hyperlink" Target="http://www1.seg-social.es/ActivaInternet/groups/public/documents/rev_anexo/rev_032187.pdf" TargetMode="External"/><Relationship Id="rId8" Type="http://schemas.openxmlformats.org/officeDocument/2006/relationships/hyperlink" Target="http://economistes.assemblea.cat/wp/wp-content/uploads/2013/04/PENSIONS-V4.pdf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591</Words>
  <Characters>3253</Characters>
  <Application>Microsoft Macintosh Word</Application>
  <DocSecurity>0</DocSecurity>
  <Lines>27</Lines>
  <Paragraphs>7</Paragraphs>
  <ScaleCrop>false</ScaleCrop>
  <Company/>
  <LinksUpToDate>false</LinksUpToDate>
  <CharactersWithSpaces>3837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Aguilà Salomó</dc:creator>
  <cp:keywords/>
  <dc:description/>
  <cp:lastModifiedBy>Joan Aguilà Salomó</cp:lastModifiedBy>
  <cp:revision>3</cp:revision>
  <cp:lastPrinted>2014-01-28T15:37:00Z</cp:lastPrinted>
  <dcterms:created xsi:type="dcterms:W3CDTF">2014-05-28T15:54:00Z</dcterms:created>
  <dcterms:modified xsi:type="dcterms:W3CDTF">2014-06-05T08:50:00Z</dcterms:modified>
</cp:coreProperties>
</file>