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2AAD" w14:textId="32E5C678" w:rsidR="00760B9A" w:rsidRDefault="004B7868" w:rsidP="00CD4F52">
      <w:pPr>
        <w:spacing w:after="240"/>
        <w:rPr>
          <w:rFonts w:ascii="Arial" w:hAnsi="Arial" w:cs="Arial"/>
          <w:b/>
        </w:rPr>
      </w:pPr>
      <w:r w:rsidRPr="00E300A3">
        <w:rPr>
          <w:rFonts w:ascii="Arial" w:hAnsi="Arial" w:cs="Arial"/>
          <w:b/>
        </w:rPr>
        <w:t>ES DESLOCALITZARAN LES MULTINACIONALS</w:t>
      </w:r>
      <w:r w:rsidR="0059377A" w:rsidRPr="00E300A3">
        <w:rPr>
          <w:rFonts w:ascii="Arial" w:hAnsi="Arial" w:cs="Arial"/>
          <w:b/>
        </w:rPr>
        <w:t>?</w:t>
      </w:r>
    </w:p>
    <w:p w14:paraId="45B39CB7" w14:textId="77777777" w:rsidR="0091691B" w:rsidRDefault="0091691B" w:rsidP="0091691B">
      <w:pPr>
        <w:ind w:left="-6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La independència no provocarà més deslocalitzacions d'empreses de las que ja hi hauria en l'actual situació. En canvi, és molt probable que, amb una política industrial adequada, s'atreguin més inversions i es generi ocupació local de qualitat. </w:t>
      </w:r>
    </w:p>
    <w:p w14:paraId="168FF073" w14:textId="77777777" w:rsidR="0091691B" w:rsidRPr="00DC5B05" w:rsidRDefault="0091691B" w:rsidP="0091691B">
      <w:pPr>
        <w:ind w:left="-68"/>
        <w:jc w:val="both"/>
        <w:rPr>
          <w:rFonts w:ascii="Arial" w:hAnsi="Arial" w:cs="Arial"/>
          <w:b/>
          <w:i/>
          <w:sz w:val="20"/>
          <w:szCs w:val="20"/>
        </w:rPr>
      </w:pPr>
      <w:bookmarkStart w:id="0" w:name="_GoBack"/>
      <w:bookmarkEnd w:id="0"/>
    </w:p>
    <w:p w14:paraId="7BF83421" w14:textId="177FA636" w:rsidR="00953137" w:rsidRPr="00E300A3" w:rsidRDefault="00953137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E300A3">
        <w:rPr>
          <w:rFonts w:ascii="Arial" w:hAnsi="Arial" w:cs="Arial"/>
          <w:sz w:val="20"/>
          <w:szCs w:val="20"/>
        </w:rPr>
        <w:t>L</w:t>
      </w:r>
      <w:r w:rsidR="009F04DD" w:rsidRPr="00E300A3">
        <w:rPr>
          <w:rFonts w:ascii="Arial" w:hAnsi="Arial" w:cs="Arial"/>
          <w:sz w:val="20"/>
          <w:szCs w:val="20"/>
        </w:rPr>
        <w:t>es</w:t>
      </w:r>
      <w:r w:rsidRPr="00E300A3">
        <w:rPr>
          <w:rFonts w:ascii="Arial" w:hAnsi="Arial" w:cs="Arial"/>
          <w:sz w:val="20"/>
          <w:szCs w:val="20"/>
        </w:rPr>
        <w:t xml:space="preserve"> empreses prenen decisions essencialment en base a criteris econòmics, especialment les multinacionals, que fan negocis a molts països </w:t>
      </w:r>
      <w:r w:rsidR="009F04DD" w:rsidRPr="00E300A3">
        <w:rPr>
          <w:rFonts w:ascii="Arial" w:hAnsi="Arial" w:cs="Arial"/>
          <w:sz w:val="20"/>
          <w:szCs w:val="20"/>
        </w:rPr>
        <w:t>amb</w:t>
      </w:r>
      <w:r w:rsidRPr="00E300A3">
        <w:rPr>
          <w:rFonts w:ascii="Arial" w:hAnsi="Arial" w:cs="Arial"/>
          <w:sz w:val="20"/>
          <w:szCs w:val="20"/>
        </w:rPr>
        <w:t xml:space="preserve"> ideologies i règims polítics diversos. </w:t>
      </w:r>
      <w:r w:rsidR="00237723">
        <w:rPr>
          <w:rFonts w:ascii="Arial" w:hAnsi="Arial" w:cs="Arial"/>
          <w:sz w:val="20"/>
          <w:szCs w:val="20"/>
        </w:rPr>
        <w:t xml:space="preserve">No es pot justificar una costosa deslocalització </w:t>
      </w:r>
      <w:r w:rsidR="000A13CB">
        <w:rPr>
          <w:rFonts w:ascii="Arial" w:hAnsi="Arial" w:cs="Arial"/>
          <w:sz w:val="20"/>
          <w:szCs w:val="20"/>
        </w:rPr>
        <w:t xml:space="preserve">si no s'han deteriorat significativament alguns </w:t>
      </w:r>
      <w:r w:rsidR="00237723">
        <w:rPr>
          <w:rFonts w:ascii="Arial" w:hAnsi="Arial" w:cs="Arial"/>
          <w:sz w:val="20"/>
          <w:szCs w:val="20"/>
        </w:rPr>
        <w:t xml:space="preserve">els </w:t>
      </w:r>
      <w:r w:rsidR="000A13CB">
        <w:rPr>
          <w:rFonts w:ascii="Arial" w:hAnsi="Arial" w:cs="Arial"/>
          <w:sz w:val="20"/>
          <w:szCs w:val="20"/>
        </w:rPr>
        <w:t xml:space="preserve">paràmetres </w:t>
      </w:r>
      <w:r w:rsidRPr="00E300A3">
        <w:rPr>
          <w:rFonts w:ascii="Arial" w:hAnsi="Arial" w:cs="Arial"/>
          <w:sz w:val="20"/>
          <w:szCs w:val="20"/>
        </w:rPr>
        <w:t xml:space="preserve">que van </w:t>
      </w:r>
      <w:r w:rsidR="00237723">
        <w:rPr>
          <w:rFonts w:ascii="Arial" w:hAnsi="Arial" w:cs="Arial"/>
          <w:sz w:val="20"/>
          <w:szCs w:val="20"/>
        </w:rPr>
        <w:t>dur l'empresa al país</w:t>
      </w:r>
      <w:r w:rsidR="000A13CB">
        <w:rPr>
          <w:rFonts w:ascii="Arial" w:hAnsi="Arial" w:cs="Arial"/>
          <w:sz w:val="20"/>
          <w:szCs w:val="20"/>
        </w:rPr>
        <w:t xml:space="preserve">: </w:t>
      </w:r>
      <w:r w:rsidR="00237723">
        <w:rPr>
          <w:rFonts w:ascii="Arial" w:hAnsi="Arial" w:cs="Arial"/>
          <w:sz w:val="20"/>
          <w:szCs w:val="20"/>
        </w:rPr>
        <w:t>c</w:t>
      </w:r>
      <w:r w:rsidR="00D74B1A" w:rsidRPr="00E300A3">
        <w:rPr>
          <w:rFonts w:ascii="Arial" w:hAnsi="Arial" w:cs="Arial"/>
          <w:sz w:val="20"/>
          <w:szCs w:val="20"/>
        </w:rPr>
        <w:t>ostos</w:t>
      </w:r>
      <w:r w:rsidR="00237723">
        <w:rPr>
          <w:rFonts w:ascii="Arial" w:hAnsi="Arial" w:cs="Arial"/>
          <w:sz w:val="20"/>
          <w:szCs w:val="20"/>
        </w:rPr>
        <w:t xml:space="preserve"> laborals</w:t>
      </w:r>
      <w:r w:rsidR="00D74B1A" w:rsidRPr="00E300A3">
        <w:rPr>
          <w:rFonts w:ascii="Arial" w:hAnsi="Arial" w:cs="Arial"/>
          <w:sz w:val="20"/>
          <w:szCs w:val="20"/>
        </w:rPr>
        <w:t>, fiscalitat, disponibilitat del personal adient, infraestructures, quali</w:t>
      </w:r>
      <w:r w:rsidR="00D74B1A">
        <w:rPr>
          <w:rFonts w:ascii="Arial" w:hAnsi="Arial" w:cs="Arial"/>
          <w:sz w:val="20"/>
          <w:szCs w:val="20"/>
        </w:rPr>
        <w:t>tat de vida, seguretat jurídica o</w:t>
      </w:r>
      <w:r w:rsidR="00D74B1A" w:rsidRPr="00E300A3">
        <w:rPr>
          <w:rFonts w:ascii="Arial" w:hAnsi="Arial" w:cs="Arial"/>
          <w:sz w:val="20"/>
          <w:szCs w:val="20"/>
        </w:rPr>
        <w:t xml:space="preserve"> mercat local</w:t>
      </w:r>
      <w:r w:rsidR="00237723">
        <w:rPr>
          <w:rFonts w:ascii="Arial" w:hAnsi="Arial" w:cs="Arial"/>
          <w:sz w:val="20"/>
          <w:szCs w:val="20"/>
        </w:rPr>
        <w:t xml:space="preserve">. </w:t>
      </w:r>
      <w:r w:rsidRPr="00E300A3">
        <w:rPr>
          <w:rFonts w:ascii="Arial" w:hAnsi="Arial" w:cs="Arial"/>
          <w:sz w:val="20"/>
          <w:szCs w:val="20"/>
        </w:rPr>
        <w:t>A Catalunya hi ha 5.300 multinacionals</w:t>
      </w:r>
      <w:r w:rsidR="00D74B1A">
        <w:rPr>
          <w:rFonts w:ascii="Arial" w:hAnsi="Arial" w:cs="Arial"/>
          <w:sz w:val="20"/>
          <w:szCs w:val="20"/>
        </w:rPr>
        <w:t>, que no han dit pas que marxarien</w:t>
      </w:r>
      <w:r w:rsidR="009F04DD" w:rsidRPr="00E300A3">
        <w:rPr>
          <w:rFonts w:ascii="Arial" w:hAnsi="Arial" w:cs="Arial"/>
          <w:sz w:val="20"/>
          <w:szCs w:val="20"/>
        </w:rPr>
        <w:t xml:space="preserve"> </w:t>
      </w:r>
      <w:r w:rsidR="00237723">
        <w:rPr>
          <w:rFonts w:ascii="Arial" w:hAnsi="Arial" w:cs="Arial"/>
          <w:sz w:val="20"/>
          <w:szCs w:val="20"/>
        </w:rPr>
        <w:t xml:space="preserve">si Catalunya fos independent. </w:t>
      </w:r>
    </w:p>
    <w:p w14:paraId="7F7E50A8" w14:textId="128284FC" w:rsidR="00953137" w:rsidRPr="00E300A3" w:rsidRDefault="009F04DD" w:rsidP="009F04DD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E300A3">
        <w:rPr>
          <w:rFonts w:ascii="Arial" w:hAnsi="Arial" w:cs="Arial"/>
          <w:sz w:val="20"/>
          <w:szCs w:val="20"/>
        </w:rPr>
        <w:t xml:space="preserve">Les seus centrals de les multinacionals a cada país estan ubicades generalment a les capitals, per estar a prop dels centres </w:t>
      </w:r>
      <w:r w:rsidR="000A13CB">
        <w:rPr>
          <w:rFonts w:ascii="Arial" w:hAnsi="Arial" w:cs="Arial"/>
          <w:sz w:val="20"/>
          <w:szCs w:val="20"/>
        </w:rPr>
        <w:t xml:space="preserve">de poder i decisió. </w:t>
      </w:r>
      <w:r w:rsidRPr="00E300A3">
        <w:rPr>
          <w:rFonts w:ascii="Arial" w:hAnsi="Arial" w:cs="Arial"/>
          <w:sz w:val="20"/>
          <w:szCs w:val="20"/>
        </w:rPr>
        <w:t>A Espanya, la majoria estan a Madrid, on paguen els seus impostos i on hi ha els llocs de treball més ben pagats</w:t>
      </w:r>
      <w:r w:rsidR="00823338" w:rsidRPr="00E300A3">
        <w:rPr>
          <w:rFonts w:ascii="Arial" w:hAnsi="Arial" w:cs="Arial"/>
          <w:sz w:val="20"/>
          <w:szCs w:val="20"/>
        </w:rPr>
        <w:t xml:space="preserve">. </w:t>
      </w:r>
      <w:r w:rsidRPr="00E300A3">
        <w:rPr>
          <w:rFonts w:ascii="Arial" w:hAnsi="Arial" w:cs="Arial"/>
          <w:sz w:val="20"/>
          <w:szCs w:val="20"/>
        </w:rPr>
        <w:t xml:space="preserve">Només cal veure la quantitat de directius catalans </w:t>
      </w:r>
      <w:r w:rsidR="000A13CB">
        <w:rPr>
          <w:rFonts w:ascii="Arial" w:hAnsi="Arial" w:cs="Arial"/>
          <w:sz w:val="20"/>
          <w:szCs w:val="20"/>
        </w:rPr>
        <w:t>en el pont aeri.</w:t>
      </w:r>
      <w:r w:rsidRPr="00E300A3">
        <w:rPr>
          <w:rFonts w:ascii="Arial" w:hAnsi="Arial" w:cs="Arial"/>
          <w:sz w:val="20"/>
          <w:szCs w:val="20"/>
        </w:rPr>
        <w:t xml:space="preserve"> </w:t>
      </w:r>
      <w:r w:rsidR="00823338" w:rsidRPr="00E300A3">
        <w:rPr>
          <w:rFonts w:ascii="Arial" w:hAnsi="Arial" w:cs="Arial"/>
          <w:sz w:val="20"/>
          <w:szCs w:val="20"/>
        </w:rPr>
        <w:t xml:space="preserve">L'establiment </w:t>
      </w:r>
      <w:r w:rsidR="000A13CB">
        <w:rPr>
          <w:rFonts w:ascii="Arial" w:hAnsi="Arial" w:cs="Arial"/>
          <w:sz w:val="20"/>
          <w:szCs w:val="20"/>
        </w:rPr>
        <w:t xml:space="preserve">local </w:t>
      </w:r>
      <w:r w:rsidR="00823338" w:rsidRPr="00E300A3">
        <w:rPr>
          <w:rFonts w:ascii="Arial" w:hAnsi="Arial" w:cs="Arial"/>
          <w:sz w:val="20"/>
          <w:szCs w:val="20"/>
        </w:rPr>
        <w:t xml:space="preserve">de seus centrals de noves multinacionals generaria </w:t>
      </w:r>
      <w:r w:rsidR="000A13CB">
        <w:rPr>
          <w:rFonts w:ascii="Arial" w:hAnsi="Arial" w:cs="Arial"/>
          <w:sz w:val="20"/>
          <w:szCs w:val="20"/>
        </w:rPr>
        <w:t xml:space="preserve">més </w:t>
      </w:r>
      <w:r w:rsidR="00823338" w:rsidRPr="00E300A3">
        <w:rPr>
          <w:rFonts w:ascii="Arial" w:hAnsi="Arial" w:cs="Arial"/>
          <w:sz w:val="20"/>
          <w:szCs w:val="20"/>
        </w:rPr>
        <w:t>activitat econòmica</w:t>
      </w:r>
      <w:r w:rsidR="000A13CB">
        <w:rPr>
          <w:rFonts w:ascii="Arial" w:hAnsi="Arial" w:cs="Arial"/>
          <w:sz w:val="20"/>
          <w:szCs w:val="20"/>
        </w:rPr>
        <w:t xml:space="preserve"> </w:t>
      </w:r>
      <w:r w:rsidR="00823338" w:rsidRPr="00E300A3">
        <w:rPr>
          <w:rFonts w:ascii="Arial" w:hAnsi="Arial" w:cs="Arial"/>
          <w:sz w:val="20"/>
          <w:szCs w:val="20"/>
        </w:rPr>
        <w:t xml:space="preserve">i feines ben </w:t>
      </w:r>
      <w:r w:rsidR="000A13CB">
        <w:rPr>
          <w:rFonts w:ascii="Arial" w:hAnsi="Arial" w:cs="Arial"/>
          <w:sz w:val="20"/>
          <w:szCs w:val="20"/>
        </w:rPr>
        <w:t>retribuïdes</w:t>
      </w:r>
      <w:r w:rsidR="00823338" w:rsidRPr="00E300A3">
        <w:rPr>
          <w:rFonts w:ascii="Arial" w:hAnsi="Arial" w:cs="Arial"/>
          <w:sz w:val="20"/>
          <w:szCs w:val="20"/>
        </w:rPr>
        <w:t>.</w:t>
      </w:r>
    </w:p>
    <w:p w14:paraId="5B6EEF86" w14:textId="5CB58AF3" w:rsidR="00823338" w:rsidRPr="00E300A3" w:rsidRDefault="0077357A" w:rsidP="00823338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E300A3">
        <w:rPr>
          <w:rFonts w:ascii="Arial" w:hAnsi="Arial" w:cs="Arial"/>
          <w:sz w:val="20"/>
          <w:szCs w:val="20"/>
        </w:rPr>
        <w:t xml:space="preserve">També cal considerar que </w:t>
      </w:r>
      <w:r w:rsidR="00823338" w:rsidRPr="00E300A3">
        <w:rPr>
          <w:rFonts w:ascii="Arial" w:hAnsi="Arial" w:cs="Arial"/>
          <w:sz w:val="20"/>
          <w:szCs w:val="20"/>
        </w:rPr>
        <w:t xml:space="preserve">és </w:t>
      </w:r>
      <w:r w:rsidRPr="00E300A3">
        <w:rPr>
          <w:rFonts w:ascii="Arial" w:hAnsi="Arial" w:cs="Arial"/>
          <w:sz w:val="20"/>
          <w:szCs w:val="20"/>
        </w:rPr>
        <w:t xml:space="preserve">una </w:t>
      </w:r>
      <w:r w:rsidR="00823338" w:rsidRPr="00E300A3">
        <w:rPr>
          <w:rFonts w:ascii="Arial" w:hAnsi="Arial" w:cs="Arial"/>
          <w:sz w:val="20"/>
          <w:szCs w:val="20"/>
        </w:rPr>
        <w:t>pràctica habitual de les multinacionals agrupar països</w:t>
      </w:r>
      <w:r w:rsidRPr="00E300A3">
        <w:rPr>
          <w:rFonts w:ascii="Arial" w:hAnsi="Arial" w:cs="Arial"/>
          <w:sz w:val="20"/>
          <w:szCs w:val="20"/>
        </w:rPr>
        <w:t xml:space="preserve">, </w:t>
      </w:r>
      <w:r w:rsidR="00823338" w:rsidRPr="00E300A3">
        <w:rPr>
          <w:rFonts w:ascii="Arial" w:hAnsi="Arial" w:cs="Arial"/>
          <w:sz w:val="20"/>
          <w:szCs w:val="20"/>
        </w:rPr>
        <w:t xml:space="preserve">per fer una gestió comercial i administrativa conjunta, evitant així la multiplicitat de seus central i </w:t>
      </w:r>
      <w:r w:rsidRPr="00E300A3">
        <w:rPr>
          <w:rFonts w:ascii="Arial" w:hAnsi="Arial" w:cs="Arial"/>
          <w:sz w:val="20"/>
          <w:szCs w:val="20"/>
        </w:rPr>
        <w:t xml:space="preserve">els </w:t>
      </w:r>
      <w:r w:rsidR="00823338" w:rsidRPr="00E300A3">
        <w:rPr>
          <w:rFonts w:ascii="Arial" w:hAnsi="Arial" w:cs="Arial"/>
          <w:sz w:val="20"/>
          <w:szCs w:val="20"/>
        </w:rPr>
        <w:t xml:space="preserve">costos associats. Gestionar Catalunya com una </w:t>
      </w:r>
      <w:r w:rsidR="00D5272B">
        <w:rPr>
          <w:rFonts w:ascii="Arial" w:hAnsi="Arial" w:cs="Arial"/>
          <w:sz w:val="20"/>
          <w:szCs w:val="20"/>
        </w:rPr>
        <w:t>regió</w:t>
      </w:r>
      <w:r w:rsidR="00823338" w:rsidRPr="00E300A3">
        <w:rPr>
          <w:rFonts w:ascii="Arial" w:hAnsi="Arial" w:cs="Arial"/>
          <w:sz w:val="20"/>
          <w:szCs w:val="20"/>
        </w:rPr>
        <w:t xml:space="preserve"> espanyola o com un </w:t>
      </w:r>
      <w:r w:rsidR="00D5272B">
        <w:rPr>
          <w:rFonts w:ascii="Arial" w:hAnsi="Arial" w:cs="Arial"/>
          <w:sz w:val="20"/>
          <w:szCs w:val="20"/>
        </w:rPr>
        <w:t>estat</w:t>
      </w:r>
      <w:r w:rsidR="00823338" w:rsidRPr="00E300A3">
        <w:rPr>
          <w:rFonts w:ascii="Arial" w:hAnsi="Arial" w:cs="Arial"/>
          <w:sz w:val="20"/>
          <w:szCs w:val="20"/>
        </w:rPr>
        <w:t xml:space="preserve"> els és bastant indiferent.</w:t>
      </w:r>
      <w:r w:rsidRPr="00E300A3">
        <w:rPr>
          <w:rFonts w:ascii="Arial" w:hAnsi="Arial" w:cs="Arial"/>
          <w:sz w:val="20"/>
          <w:szCs w:val="20"/>
        </w:rPr>
        <w:t xml:space="preserve"> El que compte és la xifra de negoci i els beneficis.</w:t>
      </w:r>
    </w:p>
    <w:p w14:paraId="7B32596A" w14:textId="08F9111D" w:rsidR="00E300A3" w:rsidRDefault="00E300A3" w:rsidP="00D5272B">
      <w:pPr>
        <w:pStyle w:val="Prrafodelista"/>
        <w:numPr>
          <w:ilvl w:val="0"/>
          <w:numId w:val="1"/>
        </w:numPr>
        <w:tabs>
          <w:tab w:val="left" w:pos="851"/>
        </w:tabs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E300A3">
        <w:rPr>
          <w:rFonts w:ascii="Arial" w:hAnsi="Arial" w:cs="Arial"/>
          <w:sz w:val="20"/>
          <w:szCs w:val="20"/>
        </w:rPr>
        <w:t xml:space="preserve">Això no vol dir, però, que en una Catalunya independent no hi hauria </w:t>
      </w:r>
      <w:r>
        <w:rPr>
          <w:rFonts w:ascii="Arial" w:hAnsi="Arial" w:cs="Arial"/>
          <w:sz w:val="20"/>
          <w:szCs w:val="20"/>
        </w:rPr>
        <w:t>deslocalitzacions</w:t>
      </w:r>
      <w:r w:rsidRPr="00E300A3">
        <w:rPr>
          <w:rFonts w:ascii="Arial" w:hAnsi="Arial" w:cs="Arial"/>
          <w:sz w:val="20"/>
          <w:szCs w:val="20"/>
        </w:rPr>
        <w:t xml:space="preserve">, moviments de seus a Madrid o tancaments d’empreses. </w:t>
      </w:r>
      <w:r>
        <w:rPr>
          <w:rFonts w:ascii="Arial" w:hAnsi="Arial" w:cs="Arial"/>
          <w:sz w:val="20"/>
          <w:szCs w:val="20"/>
        </w:rPr>
        <w:t>N</w:t>
      </w:r>
      <w:r w:rsidRPr="00E300A3">
        <w:rPr>
          <w:rFonts w:ascii="Arial" w:hAnsi="Arial" w:cs="Arial"/>
          <w:sz w:val="20"/>
          <w:szCs w:val="20"/>
        </w:rPr>
        <w:t>’hi hauria, de la mateixa manera que n’hi ha hagut i en continuaria havent-hi si Catalunya segu</w:t>
      </w:r>
      <w:r w:rsidR="000A13CB">
        <w:rPr>
          <w:rFonts w:ascii="Arial" w:hAnsi="Arial" w:cs="Arial"/>
          <w:sz w:val="20"/>
          <w:szCs w:val="20"/>
        </w:rPr>
        <w:t>eix</w:t>
      </w:r>
      <w:r w:rsidRPr="00E300A3">
        <w:rPr>
          <w:rFonts w:ascii="Arial" w:hAnsi="Arial" w:cs="Arial"/>
          <w:sz w:val="20"/>
          <w:szCs w:val="20"/>
        </w:rPr>
        <w:t xml:space="preserve"> formant part de l’Estat espanyol. La qüestió clau és l’efecte que la independència tindria sobre els incentius d</w:t>
      </w:r>
      <w:r w:rsidR="000A13CB">
        <w:rPr>
          <w:rFonts w:ascii="Arial" w:hAnsi="Arial" w:cs="Arial"/>
          <w:sz w:val="20"/>
          <w:szCs w:val="20"/>
        </w:rPr>
        <w:t xml:space="preserve">e les empreses multinacionals per marxar o per </w:t>
      </w:r>
      <w:r w:rsidRPr="00E300A3">
        <w:rPr>
          <w:rFonts w:ascii="Arial" w:hAnsi="Arial" w:cs="Arial"/>
          <w:sz w:val="20"/>
          <w:szCs w:val="20"/>
        </w:rPr>
        <w:t>establir</w:t>
      </w:r>
      <w:r>
        <w:rPr>
          <w:rFonts w:ascii="Arial" w:hAnsi="Arial" w:cs="Arial"/>
          <w:sz w:val="20"/>
          <w:szCs w:val="20"/>
        </w:rPr>
        <w:t>-se</w:t>
      </w:r>
      <w:r w:rsidRPr="00E300A3">
        <w:rPr>
          <w:rFonts w:ascii="Arial" w:hAnsi="Arial" w:cs="Arial"/>
          <w:sz w:val="20"/>
          <w:szCs w:val="20"/>
        </w:rPr>
        <w:t xml:space="preserve"> a Catalunya</w:t>
      </w:r>
      <w:r w:rsidR="00D74B1A">
        <w:rPr>
          <w:rFonts w:ascii="Arial" w:hAnsi="Arial" w:cs="Arial"/>
          <w:sz w:val="20"/>
          <w:szCs w:val="20"/>
        </w:rPr>
        <w:t>, i cal</w:t>
      </w:r>
      <w:r w:rsidRPr="00E300A3">
        <w:rPr>
          <w:rFonts w:ascii="Arial" w:hAnsi="Arial" w:cs="Arial"/>
          <w:sz w:val="20"/>
          <w:szCs w:val="20"/>
        </w:rPr>
        <w:t xml:space="preserve"> senyalar dos fets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3B33AA9C" w14:textId="3C535E25" w:rsidR="00D74B1A" w:rsidRDefault="00D74B1A" w:rsidP="00D74B1A">
      <w:pPr>
        <w:pStyle w:val="Prrafodelista"/>
        <w:numPr>
          <w:ilvl w:val="0"/>
          <w:numId w:val="3"/>
        </w:numPr>
        <w:spacing w:after="120"/>
        <w:ind w:left="1134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E300A3">
        <w:rPr>
          <w:rFonts w:ascii="Arial" w:hAnsi="Arial" w:cs="Arial"/>
          <w:sz w:val="20"/>
          <w:szCs w:val="20"/>
        </w:rPr>
        <w:t xml:space="preserve">La independència dotaria el govern català de més discrecionalitat i recursos per a portar a terme inversions en infraestructura o polítiques fiscals </w:t>
      </w:r>
      <w:r w:rsidR="00DD2191">
        <w:rPr>
          <w:rFonts w:ascii="Arial" w:hAnsi="Arial" w:cs="Arial"/>
          <w:sz w:val="20"/>
          <w:szCs w:val="20"/>
        </w:rPr>
        <w:t>per inc</w:t>
      </w:r>
      <w:r w:rsidR="00D5272B">
        <w:rPr>
          <w:rFonts w:ascii="Arial" w:hAnsi="Arial" w:cs="Arial"/>
          <w:sz w:val="20"/>
          <w:szCs w:val="20"/>
        </w:rPr>
        <w:t>rementar</w:t>
      </w:r>
      <w:r w:rsidRPr="00E300A3">
        <w:rPr>
          <w:rFonts w:ascii="Arial" w:hAnsi="Arial" w:cs="Arial"/>
          <w:sz w:val="20"/>
          <w:szCs w:val="20"/>
        </w:rPr>
        <w:t xml:space="preserve"> els incentius de les empreses estrangeres a localitzar la seva </w:t>
      </w:r>
      <w:r w:rsidR="000A13CB">
        <w:rPr>
          <w:rFonts w:ascii="Arial" w:hAnsi="Arial" w:cs="Arial"/>
          <w:sz w:val="20"/>
          <w:szCs w:val="20"/>
        </w:rPr>
        <w:t>activitat</w:t>
      </w:r>
      <w:r w:rsidRPr="00E300A3">
        <w:rPr>
          <w:rFonts w:ascii="Arial" w:hAnsi="Arial" w:cs="Arial"/>
          <w:sz w:val="20"/>
          <w:szCs w:val="20"/>
        </w:rPr>
        <w:t xml:space="preserve"> a Catalunya. </w:t>
      </w:r>
    </w:p>
    <w:p w14:paraId="14178D24" w14:textId="30A236A4" w:rsidR="00D5272B" w:rsidRDefault="00D74B1A" w:rsidP="00D5272B">
      <w:pPr>
        <w:pStyle w:val="Prrafodelista"/>
        <w:numPr>
          <w:ilvl w:val="0"/>
          <w:numId w:val="3"/>
        </w:numPr>
        <w:spacing w:after="120"/>
        <w:ind w:left="1134" w:hanging="283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E300A3">
        <w:rPr>
          <w:rFonts w:ascii="Arial" w:hAnsi="Arial" w:cs="Arial"/>
          <w:sz w:val="20"/>
          <w:szCs w:val="20"/>
        </w:rPr>
        <w:t xml:space="preserve">n matèria de creació de noves empreses, és difícil imaginar que un futur estat català instaurés unes regulacions pitjors que les que existeixen actualment a Espanya. </w:t>
      </w:r>
      <w:r>
        <w:rPr>
          <w:rFonts w:ascii="Arial" w:hAnsi="Arial" w:cs="Arial"/>
          <w:sz w:val="20"/>
          <w:szCs w:val="20"/>
        </w:rPr>
        <w:t>L</w:t>
      </w:r>
      <w:r w:rsidRPr="00E300A3">
        <w:rPr>
          <w:rFonts w:ascii="Arial" w:hAnsi="Arial" w:cs="Arial"/>
          <w:sz w:val="20"/>
          <w:szCs w:val="20"/>
        </w:rPr>
        <w:t>’informe “</w:t>
      </w:r>
      <w:proofErr w:type="spellStart"/>
      <w:r w:rsidRPr="00E300A3">
        <w:rPr>
          <w:rFonts w:ascii="Arial" w:hAnsi="Arial" w:cs="Arial"/>
          <w:sz w:val="20"/>
          <w:szCs w:val="20"/>
        </w:rPr>
        <w:t>Doing</w:t>
      </w:r>
      <w:proofErr w:type="spellEnd"/>
      <w:r w:rsidRPr="00E300A3">
        <w:rPr>
          <w:rFonts w:ascii="Arial" w:hAnsi="Arial" w:cs="Arial"/>
          <w:sz w:val="20"/>
          <w:szCs w:val="20"/>
        </w:rPr>
        <w:t xml:space="preserve"> Business”</w:t>
      </w:r>
      <w:r>
        <w:rPr>
          <w:rFonts w:ascii="Arial" w:hAnsi="Arial" w:cs="Arial"/>
          <w:sz w:val="20"/>
          <w:szCs w:val="20"/>
        </w:rPr>
        <w:t xml:space="preserve"> del </w:t>
      </w:r>
      <w:r w:rsidRPr="00E300A3">
        <w:rPr>
          <w:rFonts w:ascii="Arial" w:hAnsi="Arial" w:cs="Arial"/>
          <w:sz w:val="20"/>
          <w:szCs w:val="20"/>
        </w:rPr>
        <w:t xml:space="preserve">Banc Mundial situa Espanya en la posició 136 en un </w:t>
      </w:r>
      <w:proofErr w:type="spellStart"/>
      <w:r w:rsidRPr="00E300A3">
        <w:rPr>
          <w:rFonts w:ascii="Arial" w:hAnsi="Arial" w:cs="Arial"/>
          <w:sz w:val="20"/>
          <w:szCs w:val="20"/>
        </w:rPr>
        <w:t>ranking</w:t>
      </w:r>
      <w:proofErr w:type="spellEnd"/>
      <w:r w:rsidRPr="00E300A3">
        <w:rPr>
          <w:rFonts w:ascii="Arial" w:hAnsi="Arial" w:cs="Arial"/>
          <w:sz w:val="20"/>
          <w:szCs w:val="20"/>
        </w:rPr>
        <w:t xml:space="preserve"> de 185 països del món en termes de la f</w:t>
      </w:r>
      <w:r>
        <w:rPr>
          <w:rFonts w:ascii="Arial" w:hAnsi="Arial" w:cs="Arial"/>
          <w:sz w:val="20"/>
          <w:szCs w:val="20"/>
        </w:rPr>
        <w:t>acilitat de crear empreses noves.</w:t>
      </w:r>
    </w:p>
    <w:p w14:paraId="5A16FC6E" w14:textId="7551D17E" w:rsidR="00D5272B" w:rsidRPr="00D5272B" w:rsidRDefault="00D5272B" w:rsidP="00DD2191">
      <w:pPr>
        <w:pStyle w:val="Prrafodelista"/>
        <w:numPr>
          <w:ilvl w:val="0"/>
          <w:numId w:val="7"/>
        </w:numPr>
        <w:tabs>
          <w:tab w:val="left" w:pos="567"/>
        </w:tabs>
        <w:ind w:hanging="76"/>
        <w:jc w:val="both"/>
        <w:rPr>
          <w:rFonts w:ascii="Times" w:eastAsia="Times New Roman" w:hAnsi="Times" w:cs="Times New Roman"/>
          <w:sz w:val="20"/>
          <w:szCs w:val="20"/>
        </w:rPr>
      </w:pPr>
      <w:r w:rsidRPr="00D5272B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>L'any 2013 la indústria catalana va rebre 1.365 milions d'euros en inversions estrangeres, la quantitat més alta des de l'any 2005. Aquesta xifra representa que Catalunya va absorbir el 52% de les inversions que des d'arreu del món tenien per destí el sector industrial de l'Estat espanyol. Espanta el procés a les multinacionals?</w:t>
      </w:r>
    </w:p>
    <w:p w14:paraId="758FC28E" w14:textId="77777777" w:rsidR="000C597B" w:rsidRDefault="000C597B" w:rsidP="000C597B">
      <w:pPr>
        <w:ind w:left="-68"/>
        <w:jc w:val="both"/>
        <w:rPr>
          <w:rFonts w:ascii="Arial" w:hAnsi="Arial" w:cs="Arial"/>
          <w:b/>
        </w:rPr>
      </w:pPr>
    </w:p>
    <w:p w14:paraId="3DD44F59" w14:textId="29F438CD" w:rsidR="00B6403B" w:rsidRPr="00D74B1A" w:rsidRDefault="009E04CA" w:rsidP="000C597B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D74B1A">
        <w:rPr>
          <w:rFonts w:ascii="Arial" w:hAnsi="Arial" w:cs="Arial"/>
          <w:b/>
          <w:i/>
          <w:sz w:val="20"/>
          <w:szCs w:val="20"/>
        </w:rPr>
        <w:t xml:space="preserve">Fonts: </w:t>
      </w:r>
    </w:p>
    <w:p w14:paraId="2AB5A1F0" w14:textId="77777777" w:rsidR="00D74B1A" w:rsidRPr="000C597B" w:rsidRDefault="0091691B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  <w:hyperlink r:id="rId6" w:history="1">
        <w:r w:rsidR="00D74B1A" w:rsidRPr="000C597B">
          <w:rPr>
            <w:rStyle w:val="Hipervnculo"/>
            <w:rFonts w:ascii="Arial" w:hAnsi="Arial" w:cs="Arial"/>
            <w:i/>
            <w:sz w:val="20"/>
            <w:szCs w:val="20"/>
          </w:rPr>
          <w:t>http://www.wilson.cat/ca/comunicats-conjunts/item/215-dos-més-dos-són-mil-els-efectes-comercials-de-la-independència.html</w:t>
        </w:r>
      </w:hyperlink>
    </w:p>
    <w:p w14:paraId="5CE638AC" w14:textId="2D6CFB65" w:rsidR="00B76256" w:rsidRDefault="0091691B" w:rsidP="00B6403B">
      <w:pPr>
        <w:spacing w:after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hyperlink r:id="rId7" w:history="1">
        <w:r w:rsidR="00D74B1A" w:rsidRPr="000C597B">
          <w:rPr>
            <w:rStyle w:val="Hipervnculo"/>
            <w:rFonts w:ascii="Arial" w:hAnsi="Arial" w:cs="Arial"/>
            <w:i/>
            <w:sz w:val="20"/>
            <w:szCs w:val="20"/>
          </w:rPr>
          <w:t>http://economia.e-noticies.cat/la-cambra-no-veu-risc-de-deslocalitzacio-pel-proces-79951.html</w:t>
        </w:r>
      </w:hyperlink>
    </w:p>
    <w:p w14:paraId="628986F5" w14:textId="77777777" w:rsidR="00DD2191" w:rsidRPr="005B7F14" w:rsidRDefault="00DD2191" w:rsidP="00DD2191">
      <w:pPr>
        <w:spacing w:before="120"/>
        <w:ind w:left="-68"/>
        <w:rPr>
          <w:rFonts w:ascii="Arial" w:hAnsi="Arial" w:cs="Arial"/>
          <w:sz w:val="20"/>
          <w:szCs w:val="20"/>
        </w:rPr>
      </w:pPr>
      <w:r w:rsidRPr="005B7F14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</w:t>
      </w:r>
      <w:r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libre Economia de Catalunya. Preguntes i respostes sobre l'impacte econòmic de la independència. Col·legi d'Economistes de Catalunya. Editorial Profit.</w:t>
      </w:r>
    </w:p>
    <w:p w14:paraId="5FEEADAC" w14:textId="77777777" w:rsidR="00DD2191" w:rsidRPr="000C597B" w:rsidRDefault="00DD2191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</w:p>
    <w:sectPr w:rsidR="00DD2191" w:rsidRPr="000C597B" w:rsidSect="0044681E"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80827"/>
    <w:multiLevelType w:val="hybridMultilevel"/>
    <w:tmpl w:val="F90E4F62"/>
    <w:lvl w:ilvl="0" w:tplc="0C0A000F">
      <w:start w:val="1"/>
      <w:numFmt w:val="decimal"/>
      <w:lvlText w:val="%1."/>
      <w:lvlJc w:val="left"/>
      <w:pPr>
        <w:ind w:left="1353" w:hanging="360"/>
      </w:p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BBD7CE3"/>
    <w:multiLevelType w:val="hybridMultilevel"/>
    <w:tmpl w:val="BCB88268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015794"/>
    <w:multiLevelType w:val="hybridMultilevel"/>
    <w:tmpl w:val="23BC6DBE"/>
    <w:lvl w:ilvl="0" w:tplc="570CBCB0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5">
    <w:nsid w:val="566942FE"/>
    <w:multiLevelType w:val="hybridMultilevel"/>
    <w:tmpl w:val="8974D0C2"/>
    <w:lvl w:ilvl="0" w:tplc="570CBCB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00114A0"/>
    <w:multiLevelType w:val="hybridMultilevel"/>
    <w:tmpl w:val="07AA66C0"/>
    <w:lvl w:ilvl="0" w:tplc="570CBCB0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232D7"/>
    <w:rsid w:val="00040747"/>
    <w:rsid w:val="0004681D"/>
    <w:rsid w:val="000802AB"/>
    <w:rsid w:val="000A13CB"/>
    <w:rsid w:val="000C597B"/>
    <w:rsid w:val="000E145F"/>
    <w:rsid w:val="000E6041"/>
    <w:rsid w:val="00123383"/>
    <w:rsid w:val="00145E82"/>
    <w:rsid w:val="001D6DAB"/>
    <w:rsid w:val="001F30B9"/>
    <w:rsid w:val="00201FCD"/>
    <w:rsid w:val="00205EB3"/>
    <w:rsid w:val="00237723"/>
    <w:rsid w:val="002D57D8"/>
    <w:rsid w:val="002D7287"/>
    <w:rsid w:val="00362940"/>
    <w:rsid w:val="003A24AF"/>
    <w:rsid w:val="003D7F76"/>
    <w:rsid w:val="003F261B"/>
    <w:rsid w:val="00402332"/>
    <w:rsid w:val="00405C6B"/>
    <w:rsid w:val="0044681E"/>
    <w:rsid w:val="004B7868"/>
    <w:rsid w:val="004F2BA4"/>
    <w:rsid w:val="005536C2"/>
    <w:rsid w:val="0059377A"/>
    <w:rsid w:val="00760B9A"/>
    <w:rsid w:val="0077357A"/>
    <w:rsid w:val="0079769B"/>
    <w:rsid w:val="00823338"/>
    <w:rsid w:val="00863947"/>
    <w:rsid w:val="0091691B"/>
    <w:rsid w:val="00927927"/>
    <w:rsid w:val="00953137"/>
    <w:rsid w:val="009B4139"/>
    <w:rsid w:val="009E04CA"/>
    <w:rsid w:val="009F04DD"/>
    <w:rsid w:val="00A84A55"/>
    <w:rsid w:val="00B63947"/>
    <w:rsid w:val="00B6403B"/>
    <w:rsid w:val="00B76256"/>
    <w:rsid w:val="00B76DE8"/>
    <w:rsid w:val="00B8503E"/>
    <w:rsid w:val="00BE3AD7"/>
    <w:rsid w:val="00C601D5"/>
    <w:rsid w:val="00C82990"/>
    <w:rsid w:val="00CB0EE5"/>
    <w:rsid w:val="00CC70EC"/>
    <w:rsid w:val="00CD4F52"/>
    <w:rsid w:val="00D41C05"/>
    <w:rsid w:val="00D5272B"/>
    <w:rsid w:val="00D53C65"/>
    <w:rsid w:val="00D74B1A"/>
    <w:rsid w:val="00D858A6"/>
    <w:rsid w:val="00DD2191"/>
    <w:rsid w:val="00E16A69"/>
    <w:rsid w:val="00E300A3"/>
    <w:rsid w:val="00EE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wilson.cat/ca/comunicats-conjunts/item/215-dos-m%C3%A9s-dos-s%C3%B3n-mil-els-efectes-comercials-de-la-independ%C3%A8ncia.html" TargetMode="External"/><Relationship Id="rId7" Type="http://schemas.openxmlformats.org/officeDocument/2006/relationships/hyperlink" Target="http://economia.e-noticies.cat/la-cambra-no-veu-risc-de-deslocalitzacio-pel-proces-79951.html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562</Words>
  <Characters>3094</Characters>
  <Application>Microsoft Macintosh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8</cp:revision>
  <dcterms:created xsi:type="dcterms:W3CDTF">2014-01-29T15:39:00Z</dcterms:created>
  <dcterms:modified xsi:type="dcterms:W3CDTF">2014-06-05T08:51:00Z</dcterms:modified>
</cp:coreProperties>
</file>