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2AAD" w14:textId="0C3F7B82" w:rsidR="00760B9A" w:rsidRDefault="0059377A" w:rsidP="00CD4F52">
      <w:pPr>
        <w:spacing w:after="240"/>
        <w:rPr>
          <w:rFonts w:ascii="Arial" w:hAnsi="Arial" w:cs="Arial"/>
          <w:b/>
        </w:rPr>
      </w:pPr>
      <w:r w:rsidRPr="00DC5B05">
        <w:rPr>
          <w:rFonts w:ascii="Arial" w:hAnsi="Arial" w:cs="Arial"/>
          <w:b/>
        </w:rPr>
        <w:t>HI HAURÀ BOICOT</w:t>
      </w:r>
      <w:r w:rsidR="00A93EE2">
        <w:rPr>
          <w:rFonts w:ascii="Arial" w:hAnsi="Arial" w:cs="Arial"/>
          <w:b/>
        </w:rPr>
        <w:t xml:space="preserve"> COMERCIAL</w:t>
      </w:r>
      <w:r w:rsidR="00CD4F52" w:rsidRPr="00DC5B05">
        <w:rPr>
          <w:rFonts w:ascii="Arial" w:hAnsi="Arial" w:cs="Arial"/>
          <w:b/>
        </w:rPr>
        <w:t>?</w:t>
      </w:r>
      <w:r w:rsidRPr="00DC5B05">
        <w:rPr>
          <w:rFonts w:ascii="Arial" w:hAnsi="Arial" w:cs="Arial"/>
          <w:b/>
        </w:rPr>
        <w:t>. PROVOCARÀ MÉS CRISI?</w:t>
      </w:r>
    </w:p>
    <w:p w14:paraId="46ED0AF9" w14:textId="77777777" w:rsidR="001C34F2" w:rsidRDefault="001C34F2" w:rsidP="001C34F2">
      <w:pPr>
        <w:ind w:left="-68"/>
        <w:jc w:val="both"/>
        <w:rPr>
          <w:rFonts w:ascii="Arial" w:hAnsi="Arial" w:cs="Arial"/>
          <w:b/>
        </w:rPr>
      </w:pPr>
      <w:r w:rsidRPr="00DC5B05">
        <w:rPr>
          <w:rFonts w:ascii="Arial" w:hAnsi="Arial" w:cs="Arial"/>
          <w:b/>
        </w:rPr>
        <w:t xml:space="preserve">Probablement hi haurà boicot comercial, però </w:t>
      </w:r>
      <w:r>
        <w:rPr>
          <w:rFonts w:ascii="Arial" w:hAnsi="Arial" w:cs="Arial"/>
          <w:b/>
        </w:rPr>
        <w:t xml:space="preserve">el seu </w:t>
      </w:r>
      <w:r w:rsidRPr="00DC5B05">
        <w:rPr>
          <w:rFonts w:ascii="Arial" w:hAnsi="Arial" w:cs="Arial"/>
          <w:b/>
        </w:rPr>
        <w:t xml:space="preserve">impacte sobre l'economia catalana serà </w:t>
      </w:r>
      <w:r>
        <w:rPr>
          <w:rFonts w:ascii="Arial" w:hAnsi="Arial" w:cs="Arial"/>
          <w:b/>
        </w:rPr>
        <w:t xml:space="preserve">temporal, reduït, </w:t>
      </w:r>
      <w:r w:rsidRPr="00DC5B05">
        <w:rPr>
          <w:rFonts w:ascii="Arial" w:hAnsi="Arial" w:cs="Arial"/>
          <w:b/>
        </w:rPr>
        <w:t>assumible</w:t>
      </w:r>
      <w:r>
        <w:rPr>
          <w:rFonts w:ascii="Arial" w:hAnsi="Arial" w:cs="Arial"/>
          <w:b/>
        </w:rPr>
        <w:t xml:space="preserve">, </w:t>
      </w:r>
      <w:r w:rsidRPr="00DC5B05">
        <w:rPr>
          <w:rFonts w:ascii="Arial" w:hAnsi="Arial" w:cs="Arial"/>
          <w:b/>
        </w:rPr>
        <w:t>es compensarà per la desaparició del dèficit fiscal</w:t>
      </w:r>
      <w:r>
        <w:rPr>
          <w:rFonts w:ascii="Arial" w:hAnsi="Arial" w:cs="Arial"/>
          <w:b/>
        </w:rPr>
        <w:t xml:space="preserve"> i impulsarà més les exportacions</w:t>
      </w:r>
      <w:r w:rsidRPr="00DC5B05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</w:p>
    <w:p w14:paraId="0ECAE001" w14:textId="77777777" w:rsidR="001C34F2" w:rsidRPr="00DC5B05" w:rsidRDefault="001C34F2" w:rsidP="001C34F2">
      <w:pPr>
        <w:ind w:left="-68"/>
        <w:jc w:val="both"/>
        <w:rPr>
          <w:rFonts w:ascii="Arial" w:hAnsi="Arial" w:cs="Arial"/>
          <w:b/>
          <w:i/>
          <w:sz w:val="20"/>
          <w:szCs w:val="20"/>
        </w:rPr>
      </w:pPr>
      <w:bookmarkStart w:id="0" w:name="_GoBack"/>
      <w:bookmarkEnd w:id="0"/>
    </w:p>
    <w:p w14:paraId="0C38ECBC" w14:textId="28BC4146" w:rsidR="00F6489F" w:rsidRPr="00832E64" w:rsidRDefault="00573E27" w:rsidP="0059377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 de </w:t>
      </w:r>
      <w:r w:rsidR="00F6489F">
        <w:rPr>
          <w:rFonts w:ascii="Arial" w:hAnsi="Arial" w:cs="Arial"/>
          <w:sz w:val="20"/>
          <w:szCs w:val="20"/>
        </w:rPr>
        <w:t>fa molt temps</w:t>
      </w:r>
      <w:r>
        <w:rPr>
          <w:rFonts w:ascii="Arial" w:hAnsi="Arial" w:cs="Arial"/>
          <w:sz w:val="20"/>
          <w:szCs w:val="20"/>
        </w:rPr>
        <w:t xml:space="preserve">, </w:t>
      </w:r>
      <w:r w:rsidR="005536C2" w:rsidRPr="00DC5B05">
        <w:rPr>
          <w:rFonts w:ascii="Arial" w:hAnsi="Arial" w:cs="Arial"/>
          <w:sz w:val="20"/>
          <w:szCs w:val="20"/>
        </w:rPr>
        <w:t xml:space="preserve">declaracions i notícies malintencionades de </w:t>
      </w:r>
      <w:r w:rsidR="002D7287" w:rsidRPr="00DC5B05">
        <w:rPr>
          <w:rFonts w:ascii="Arial" w:hAnsi="Arial" w:cs="Arial"/>
          <w:sz w:val="20"/>
          <w:szCs w:val="20"/>
        </w:rPr>
        <w:t>responsables polítics i mitjans de comunicació estatals</w:t>
      </w:r>
      <w:r w:rsidR="005536C2" w:rsidRPr="00DC5B05">
        <w:rPr>
          <w:rFonts w:ascii="Arial" w:hAnsi="Arial" w:cs="Arial"/>
          <w:sz w:val="20"/>
          <w:szCs w:val="20"/>
        </w:rPr>
        <w:t xml:space="preserve">, </w:t>
      </w:r>
      <w:r w:rsidR="00B6403B" w:rsidRPr="00DC5B05">
        <w:rPr>
          <w:rFonts w:ascii="Arial" w:hAnsi="Arial" w:cs="Arial"/>
          <w:sz w:val="20"/>
          <w:szCs w:val="20"/>
        </w:rPr>
        <w:t xml:space="preserve">han </w:t>
      </w:r>
      <w:r w:rsidR="00F6489F">
        <w:rPr>
          <w:rFonts w:ascii="Arial" w:hAnsi="Arial" w:cs="Arial"/>
          <w:sz w:val="20"/>
          <w:szCs w:val="20"/>
        </w:rPr>
        <w:t xml:space="preserve">anat </w:t>
      </w:r>
      <w:r w:rsidR="005536C2" w:rsidRPr="00DC5B05">
        <w:rPr>
          <w:rFonts w:ascii="Arial" w:hAnsi="Arial" w:cs="Arial"/>
          <w:sz w:val="20"/>
          <w:szCs w:val="20"/>
        </w:rPr>
        <w:t>genera</w:t>
      </w:r>
      <w:r w:rsidR="00F6489F">
        <w:rPr>
          <w:rFonts w:ascii="Arial" w:hAnsi="Arial" w:cs="Arial"/>
          <w:sz w:val="20"/>
          <w:szCs w:val="20"/>
        </w:rPr>
        <w:t>n</w:t>
      </w:r>
      <w:r w:rsidR="00B6403B" w:rsidRPr="00DC5B05">
        <w:rPr>
          <w:rFonts w:ascii="Arial" w:hAnsi="Arial" w:cs="Arial"/>
          <w:sz w:val="20"/>
          <w:szCs w:val="20"/>
        </w:rPr>
        <w:t>t</w:t>
      </w:r>
      <w:r w:rsidR="005536C2" w:rsidRPr="00DC5B05">
        <w:rPr>
          <w:rFonts w:ascii="Arial" w:hAnsi="Arial" w:cs="Arial"/>
          <w:sz w:val="20"/>
          <w:szCs w:val="20"/>
        </w:rPr>
        <w:t xml:space="preserve"> </w:t>
      </w:r>
      <w:r w:rsidR="006F6D3D">
        <w:rPr>
          <w:rFonts w:ascii="Arial" w:hAnsi="Arial" w:cs="Arial"/>
          <w:sz w:val="20"/>
          <w:szCs w:val="20"/>
        </w:rPr>
        <w:t>un clima d'</w:t>
      </w:r>
      <w:r w:rsidR="005536C2" w:rsidRPr="00DC5B05">
        <w:rPr>
          <w:rFonts w:ascii="Arial" w:hAnsi="Arial" w:cs="Arial"/>
          <w:sz w:val="20"/>
          <w:szCs w:val="20"/>
        </w:rPr>
        <w:t>animadversió contra Catalunya a la resta d'Espanya. Arran de l'inici del procés sobiranista aq</w:t>
      </w:r>
      <w:r w:rsidR="00B6403B" w:rsidRPr="00DC5B05">
        <w:rPr>
          <w:rFonts w:ascii="Arial" w:hAnsi="Arial" w:cs="Arial"/>
          <w:sz w:val="20"/>
          <w:szCs w:val="20"/>
        </w:rPr>
        <w:t xml:space="preserve">uesta intoxicació informativa </w:t>
      </w:r>
      <w:r w:rsidR="005536C2" w:rsidRPr="00DC5B05">
        <w:rPr>
          <w:rFonts w:ascii="Arial" w:hAnsi="Arial" w:cs="Arial"/>
          <w:sz w:val="20"/>
          <w:szCs w:val="20"/>
        </w:rPr>
        <w:t xml:space="preserve">ha incrementat. </w:t>
      </w:r>
      <w:r w:rsidR="002D7287" w:rsidRPr="00DC5B05">
        <w:rPr>
          <w:rFonts w:ascii="Arial" w:hAnsi="Arial" w:cs="Arial"/>
          <w:sz w:val="20"/>
          <w:szCs w:val="20"/>
        </w:rPr>
        <w:t xml:space="preserve">Això </w:t>
      </w:r>
      <w:r w:rsidR="009D11CC" w:rsidRPr="009D11CC">
        <w:rPr>
          <w:rFonts w:ascii="Arial" w:hAnsi="Arial" w:cs="Arial"/>
          <w:b/>
          <w:sz w:val="20"/>
          <w:szCs w:val="20"/>
        </w:rPr>
        <w:t xml:space="preserve">ja </w:t>
      </w:r>
      <w:r w:rsidR="00F6489F" w:rsidRPr="009D11CC">
        <w:rPr>
          <w:rFonts w:ascii="Arial" w:hAnsi="Arial" w:cs="Arial"/>
          <w:b/>
          <w:sz w:val="20"/>
          <w:szCs w:val="20"/>
        </w:rPr>
        <w:t>ha genera</w:t>
      </w:r>
      <w:r w:rsidR="002D7287" w:rsidRPr="009D11CC">
        <w:rPr>
          <w:rFonts w:ascii="Arial" w:hAnsi="Arial" w:cs="Arial"/>
          <w:b/>
          <w:sz w:val="20"/>
          <w:szCs w:val="20"/>
        </w:rPr>
        <w:t>t un cert</w:t>
      </w:r>
      <w:r w:rsidR="002D7287" w:rsidRPr="00DC5B05">
        <w:rPr>
          <w:rFonts w:ascii="Arial" w:hAnsi="Arial" w:cs="Arial"/>
          <w:sz w:val="20"/>
          <w:szCs w:val="20"/>
        </w:rPr>
        <w:t xml:space="preserve"> </w:t>
      </w:r>
      <w:r w:rsidR="002D7287" w:rsidRPr="00573E27">
        <w:rPr>
          <w:rFonts w:ascii="Arial" w:hAnsi="Arial" w:cs="Arial"/>
          <w:b/>
          <w:sz w:val="20"/>
          <w:szCs w:val="20"/>
        </w:rPr>
        <w:t xml:space="preserve">boicot als productes catalans, que </w:t>
      </w:r>
      <w:r w:rsidRPr="00573E27">
        <w:rPr>
          <w:rFonts w:ascii="Arial" w:hAnsi="Arial" w:cs="Arial"/>
          <w:b/>
          <w:sz w:val="20"/>
          <w:szCs w:val="20"/>
        </w:rPr>
        <w:t>previsiblement</w:t>
      </w:r>
      <w:r w:rsidR="002D7287" w:rsidRPr="00573E27">
        <w:rPr>
          <w:rFonts w:ascii="Arial" w:hAnsi="Arial" w:cs="Arial"/>
          <w:b/>
          <w:sz w:val="20"/>
          <w:szCs w:val="20"/>
        </w:rPr>
        <w:t xml:space="preserve"> </w:t>
      </w:r>
      <w:r w:rsidR="005536C2" w:rsidRPr="00573E27">
        <w:rPr>
          <w:rFonts w:ascii="Arial" w:hAnsi="Arial" w:cs="Arial"/>
          <w:b/>
          <w:sz w:val="20"/>
          <w:szCs w:val="20"/>
        </w:rPr>
        <w:t>augmentarà</w:t>
      </w:r>
      <w:r w:rsidR="002D7287" w:rsidRPr="00573E27">
        <w:rPr>
          <w:rFonts w:ascii="Arial" w:hAnsi="Arial" w:cs="Arial"/>
          <w:b/>
          <w:sz w:val="20"/>
          <w:szCs w:val="20"/>
        </w:rPr>
        <w:t xml:space="preserve"> quan assolim la independència.</w:t>
      </w:r>
    </w:p>
    <w:p w14:paraId="0B6F041A" w14:textId="5B87E371" w:rsidR="005536C2" w:rsidRDefault="009D11CC" w:rsidP="0059377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9D11CC">
        <w:rPr>
          <w:rFonts w:ascii="Arial" w:hAnsi="Arial" w:cs="Arial"/>
          <w:sz w:val="20"/>
          <w:szCs w:val="20"/>
        </w:rPr>
        <w:t>Des del 2010</w:t>
      </w:r>
      <w:r>
        <w:rPr>
          <w:rFonts w:ascii="Arial" w:hAnsi="Arial" w:cs="Arial"/>
          <w:b/>
          <w:sz w:val="20"/>
          <w:szCs w:val="20"/>
        </w:rPr>
        <w:t xml:space="preserve"> l</w:t>
      </w:r>
      <w:r w:rsidR="00573E27" w:rsidRPr="00573E27">
        <w:rPr>
          <w:rFonts w:ascii="Arial" w:hAnsi="Arial" w:cs="Arial"/>
          <w:b/>
          <w:sz w:val="20"/>
          <w:szCs w:val="20"/>
        </w:rPr>
        <w:t>e</w:t>
      </w:r>
      <w:r w:rsidR="00201FCD" w:rsidRPr="00573E27">
        <w:rPr>
          <w:rFonts w:ascii="Arial" w:hAnsi="Arial" w:cs="Arial"/>
          <w:b/>
          <w:sz w:val="20"/>
          <w:szCs w:val="20"/>
        </w:rPr>
        <w:t>s exportacions de Catalunya ja són superiors a</w:t>
      </w:r>
      <w:r w:rsidR="002D57D8" w:rsidRPr="00573E27">
        <w:rPr>
          <w:rFonts w:ascii="Arial" w:hAnsi="Arial" w:cs="Arial"/>
          <w:b/>
          <w:sz w:val="20"/>
          <w:szCs w:val="20"/>
        </w:rPr>
        <w:t xml:space="preserve"> </w:t>
      </w:r>
      <w:r w:rsidR="00201FCD" w:rsidRPr="00573E27">
        <w:rPr>
          <w:rFonts w:ascii="Arial" w:hAnsi="Arial" w:cs="Arial"/>
          <w:b/>
          <w:sz w:val="20"/>
          <w:szCs w:val="20"/>
        </w:rPr>
        <w:t>l</w:t>
      </w:r>
      <w:r w:rsidR="002D57D8" w:rsidRPr="00573E27">
        <w:rPr>
          <w:rFonts w:ascii="Arial" w:hAnsi="Arial" w:cs="Arial"/>
          <w:b/>
          <w:sz w:val="20"/>
          <w:szCs w:val="20"/>
        </w:rPr>
        <w:t xml:space="preserve">es vendes </w:t>
      </w:r>
      <w:r w:rsidR="00201FCD" w:rsidRPr="00573E27">
        <w:rPr>
          <w:rFonts w:ascii="Arial" w:hAnsi="Arial" w:cs="Arial"/>
          <w:b/>
          <w:sz w:val="20"/>
          <w:szCs w:val="20"/>
        </w:rPr>
        <w:t>a la resta d'Es</w:t>
      </w:r>
      <w:r w:rsidR="00201FCD" w:rsidRPr="00F6489F">
        <w:rPr>
          <w:rFonts w:ascii="Arial" w:hAnsi="Arial" w:cs="Arial"/>
          <w:b/>
          <w:sz w:val="20"/>
          <w:szCs w:val="20"/>
        </w:rPr>
        <w:t>panya</w:t>
      </w:r>
      <w:r w:rsidR="00201FCD" w:rsidRPr="00DC5B05">
        <w:rPr>
          <w:rFonts w:ascii="Arial" w:hAnsi="Arial" w:cs="Arial"/>
          <w:sz w:val="20"/>
          <w:szCs w:val="20"/>
        </w:rPr>
        <w:t>. Per analitzar l'impacte d'un boicot la millor magnitud a analitzar és el Valor Afegit Brut (VAB) dels productes catalans, que mesura el que re</w:t>
      </w:r>
      <w:r w:rsidR="00573E27">
        <w:rPr>
          <w:rFonts w:ascii="Arial" w:hAnsi="Arial" w:cs="Arial"/>
          <w:sz w:val="20"/>
          <w:szCs w:val="20"/>
        </w:rPr>
        <w:t xml:space="preserve">alment es produeix al país: </w:t>
      </w:r>
      <w:r w:rsidR="00573E27" w:rsidRPr="00F6489F">
        <w:rPr>
          <w:rFonts w:ascii="Arial" w:hAnsi="Arial" w:cs="Arial"/>
          <w:b/>
          <w:sz w:val="20"/>
          <w:szCs w:val="20"/>
        </w:rPr>
        <w:t>u</w:t>
      </w:r>
      <w:r w:rsidR="00201FCD" w:rsidRPr="00F6489F">
        <w:rPr>
          <w:rFonts w:ascii="Arial" w:hAnsi="Arial" w:cs="Arial"/>
          <w:b/>
          <w:sz w:val="20"/>
          <w:szCs w:val="20"/>
        </w:rPr>
        <w:t>n 60% es consumeix a Catalunya mateix, un 22% a la resta d'Espanya i un 18% a fora.</w:t>
      </w:r>
      <w:r w:rsidR="00201FCD" w:rsidRPr="00DC5B05">
        <w:rPr>
          <w:rFonts w:ascii="Arial" w:hAnsi="Arial" w:cs="Arial"/>
          <w:sz w:val="20"/>
          <w:szCs w:val="20"/>
        </w:rPr>
        <w:t xml:space="preserve"> Fa divuit anys Espanya representava un 30%. L'economia catalana s'ha internacionalitzat molt.</w:t>
      </w:r>
    </w:p>
    <w:p w14:paraId="066ABC55" w14:textId="540FC68C" w:rsidR="00832E64" w:rsidRPr="00DC5B05" w:rsidRDefault="00832E64" w:rsidP="0059377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F6489F">
        <w:rPr>
          <w:rFonts w:ascii="Arial" w:hAnsi="Arial" w:cs="Arial"/>
          <w:sz w:val="20"/>
          <w:szCs w:val="20"/>
        </w:rPr>
        <w:t xml:space="preserve">Ara bé, </w:t>
      </w:r>
      <w:r>
        <w:rPr>
          <w:rFonts w:ascii="Arial" w:hAnsi="Arial" w:cs="Arial"/>
          <w:sz w:val="20"/>
          <w:szCs w:val="20"/>
        </w:rPr>
        <w:t xml:space="preserve">aquest boicot afecta bàsicament </w:t>
      </w:r>
      <w:r w:rsidRPr="00F6489F">
        <w:rPr>
          <w:rFonts w:ascii="Arial" w:hAnsi="Arial" w:cs="Arial"/>
          <w:b/>
          <w:sz w:val="20"/>
          <w:szCs w:val="20"/>
        </w:rPr>
        <w:t>bens de consum clarament identificables com catalans</w:t>
      </w:r>
      <w:r>
        <w:rPr>
          <w:rFonts w:ascii="Arial" w:hAnsi="Arial" w:cs="Arial"/>
          <w:sz w:val="20"/>
          <w:szCs w:val="20"/>
        </w:rPr>
        <w:t xml:space="preserve">. El cas del cava és un bon exemple. Els bens de consum són només el </w:t>
      </w:r>
      <w:r w:rsidRPr="00F6489F">
        <w:rPr>
          <w:rFonts w:ascii="Arial" w:hAnsi="Arial" w:cs="Arial"/>
          <w:b/>
          <w:sz w:val="20"/>
          <w:szCs w:val="20"/>
        </w:rPr>
        <w:t>35%</w:t>
      </w:r>
      <w:r>
        <w:rPr>
          <w:rFonts w:ascii="Arial" w:hAnsi="Arial" w:cs="Arial"/>
          <w:sz w:val="20"/>
          <w:szCs w:val="20"/>
        </w:rPr>
        <w:t xml:space="preserve"> del total (els altres són bens intermedis o de capital) i més del </w:t>
      </w:r>
      <w:r w:rsidRPr="00F6489F">
        <w:rPr>
          <w:rFonts w:ascii="Arial" w:hAnsi="Arial" w:cs="Arial"/>
          <w:b/>
          <w:sz w:val="20"/>
          <w:szCs w:val="20"/>
        </w:rPr>
        <w:t>50%</w:t>
      </w:r>
      <w:r>
        <w:rPr>
          <w:rFonts w:ascii="Arial" w:hAnsi="Arial" w:cs="Arial"/>
          <w:sz w:val="20"/>
          <w:szCs w:val="20"/>
        </w:rPr>
        <w:t xml:space="preserve"> de la producció la realitzen empreses multinacionals, que difícilment seran objecte de boicot.</w:t>
      </w:r>
    </w:p>
    <w:p w14:paraId="1316642E" w14:textId="6120A21E" w:rsidR="002D57D8" w:rsidRPr="00DC5B05" w:rsidRDefault="00201FCD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DC5B05">
        <w:rPr>
          <w:rFonts w:ascii="Arial" w:hAnsi="Arial" w:cs="Arial"/>
          <w:sz w:val="20"/>
          <w:szCs w:val="20"/>
        </w:rPr>
        <w:t xml:space="preserve">S'han fet estudis per avaluar </w:t>
      </w:r>
      <w:r w:rsidR="002D57D8" w:rsidRPr="00DC5B05">
        <w:rPr>
          <w:rFonts w:ascii="Arial" w:hAnsi="Arial" w:cs="Arial"/>
          <w:sz w:val="20"/>
          <w:szCs w:val="20"/>
        </w:rPr>
        <w:t>l'</w:t>
      </w:r>
      <w:r w:rsidRPr="00DC5B05">
        <w:rPr>
          <w:rFonts w:ascii="Arial" w:hAnsi="Arial" w:cs="Arial"/>
          <w:sz w:val="20"/>
          <w:szCs w:val="20"/>
        </w:rPr>
        <w:t>impacte d'aquest pre</w:t>
      </w:r>
      <w:r w:rsidR="00573E27">
        <w:rPr>
          <w:rFonts w:ascii="Arial" w:hAnsi="Arial" w:cs="Arial"/>
          <w:sz w:val="20"/>
          <w:szCs w:val="20"/>
        </w:rPr>
        <w:t>visible</w:t>
      </w:r>
      <w:r w:rsidRPr="00DC5B05">
        <w:rPr>
          <w:rFonts w:ascii="Arial" w:hAnsi="Arial" w:cs="Arial"/>
          <w:sz w:val="20"/>
          <w:szCs w:val="20"/>
        </w:rPr>
        <w:t xml:space="preserve"> boicot sobre l'economia</w:t>
      </w:r>
      <w:r w:rsidR="002D57D8" w:rsidRPr="00DC5B05">
        <w:rPr>
          <w:rFonts w:ascii="Arial" w:hAnsi="Arial" w:cs="Arial"/>
          <w:sz w:val="20"/>
          <w:szCs w:val="20"/>
        </w:rPr>
        <w:t xml:space="preserve"> catalana</w:t>
      </w:r>
      <w:r w:rsidRPr="00DC5B05">
        <w:rPr>
          <w:rFonts w:ascii="Arial" w:hAnsi="Arial" w:cs="Arial"/>
          <w:sz w:val="20"/>
          <w:szCs w:val="20"/>
        </w:rPr>
        <w:t>, analitzant diversos escenaris</w:t>
      </w:r>
      <w:r w:rsidR="002D57D8" w:rsidRPr="00DC5B05">
        <w:rPr>
          <w:rFonts w:ascii="Arial" w:hAnsi="Arial" w:cs="Arial"/>
          <w:sz w:val="20"/>
          <w:szCs w:val="20"/>
        </w:rPr>
        <w:t xml:space="preserve">. El més conegut i acceptat és </w:t>
      </w:r>
      <w:r w:rsidR="00573E27">
        <w:rPr>
          <w:rFonts w:ascii="Arial" w:hAnsi="Arial" w:cs="Arial"/>
          <w:sz w:val="20"/>
          <w:szCs w:val="20"/>
        </w:rPr>
        <w:t>l'estudi</w:t>
      </w:r>
      <w:r w:rsidR="002D57D8" w:rsidRPr="00DC5B05">
        <w:rPr>
          <w:rFonts w:ascii="Arial" w:hAnsi="Arial" w:cs="Arial"/>
          <w:sz w:val="20"/>
          <w:szCs w:val="20"/>
        </w:rPr>
        <w:t xml:space="preserve"> del</w:t>
      </w:r>
      <w:r w:rsidR="00B6403B" w:rsidRPr="00DC5B05">
        <w:rPr>
          <w:rFonts w:ascii="Arial" w:hAnsi="Arial" w:cs="Arial"/>
          <w:sz w:val="20"/>
          <w:szCs w:val="20"/>
        </w:rPr>
        <w:t>s</w:t>
      </w:r>
      <w:r w:rsidR="002D57D8" w:rsidRPr="00DC5B05">
        <w:rPr>
          <w:rFonts w:ascii="Arial" w:hAnsi="Arial" w:cs="Arial"/>
          <w:sz w:val="20"/>
          <w:szCs w:val="20"/>
        </w:rPr>
        <w:t xml:space="preserve"> professor</w:t>
      </w:r>
      <w:r w:rsidR="00B6403B" w:rsidRPr="00DC5B05">
        <w:rPr>
          <w:rFonts w:ascii="Arial" w:hAnsi="Arial" w:cs="Arial"/>
          <w:sz w:val="20"/>
          <w:szCs w:val="20"/>
        </w:rPr>
        <w:t xml:space="preserve">s </w:t>
      </w:r>
      <w:r w:rsidR="002D57D8" w:rsidRPr="00DC5B05">
        <w:rPr>
          <w:rFonts w:ascii="Arial" w:hAnsi="Arial" w:cs="Arial"/>
          <w:sz w:val="20"/>
          <w:szCs w:val="20"/>
        </w:rPr>
        <w:t>Guinjoan</w:t>
      </w:r>
      <w:r w:rsidR="00B6403B" w:rsidRPr="00DC5B05">
        <w:rPr>
          <w:rFonts w:ascii="Arial" w:hAnsi="Arial" w:cs="Arial"/>
          <w:sz w:val="20"/>
          <w:szCs w:val="20"/>
        </w:rPr>
        <w:t xml:space="preserve"> i </w:t>
      </w:r>
      <w:proofErr w:type="spellStart"/>
      <w:r w:rsidR="00B6403B" w:rsidRPr="00DC5B05">
        <w:rPr>
          <w:rFonts w:ascii="Arial" w:hAnsi="Arial" w:cs="Arial"/>
          <w:sz w:val="20"/>
          <w:szCs w:val="20"/>
        </w:rPr>
        <w:t>Cuadras</w:t>
      </w:r>
      <w:proofErr w:type="spellEnd"/>
      <w:r w:rsidR="002D57D8" w:rsidRPr="00DC5B05">
        <w:rPr>
          <w:rFonts w:ascii="Arial" w:hAnsi="Arial" w:cs="Arial"/>
          <w:sz w:val="20"/>
          <w:szCs w:val="20"/>
        </w:rPr>
        <w:t xml:space="preserve">, que </w:t>
      </w:r>
      <w:r w:rsidR="00573E27">
        <w:rPr>
          <w:rFonts w:ascii="Arial" w:hAnsi="Arial" w:cs="Arial"/>
          <w:sz w:val="20"/>
          <w:szCs w:val="20"/>
        </w:rPr>
        <w:t xml:space="preserve">fa </w:t>
      </w:r>
      <w:r w:rsidR="002D57D8" w:rsidRPr="00DC5B05">
        <w:rPr>
          <w:rFonts w:ascii="Arial" w:hAnsi="Arial" w:cs="Arial"/>
          <w:sz w:val="20"/>
          <w:szCs w:val="20"/>
        </w:rPr>
        <w:t xml:space="preserve">dos supòsits: </w:t>
      </w:r>
      <w:r w:rsidR="006F6D3D">
        <w:rPr>
          <w:rFonts w:ascii="Arial" w:hAnsi="Arial" w:cs="Arial"/>
          <w:b/>
          <w:sz w:val="20"/>
          <w:szCs w:val="20"/>
        </w:rPr>
        <w:t>a</w:t>
      </w:r>
      <w:r w:rsidR="002D57D8" w:rsidRPr="006F6D3D">
        <w:rPr>
          <w:rFonts w:ascii="Arial" w:hAnsi="Arial" w:cs="Arial"/>
          <w:b/>
          <w:sz w:val="20"/>
          <w:szCs w:val="20"/>
        </w:rPr>
        <w:t>)</w:t>
      </w:r>
      <w:r w:rsidR="002D57D8" w:rsidRPr="00DC5B05">
        <w:rPr>
          <w:rFonts w:ascii="Arial" w:hAnsi="Arial" w:cs="Arial"/>
          <w:sz w:val="20"/>
          <w:szCs w:val="20"/>
        </w:rPr>
        <w:t xml:space="preserve"> </w:t>
      </w:r>
      <w:r w:rsidR="002D57D8" w:rsidRPr="00573E27">
        <w:rPr>
          <w:rFonts w:ascii="Arial" w:hAnsi="Arial" w:cs="Arial"/>
          <w:b/>
          <w:sz w:val="20"/>
          <w:szCs w:val="20"/>
        </w:rPr>
        <w:t>que el boicot dels consumidors (criteris emocionals) ser</w:t>
      </w:r>
      <w:r w:rsidR="00573E27" w:rsidRPr="00573E27">
        <w:rPr>
          <w:rFonts w:ascii="Arial" w:hAnsi="Arial" w:cs="Arial"/>
          <w:b/>
          <w:sz w:val="20"/>
          <w:szCs w:val="20"/>
        </w:rPr>
        <w:t>à</w:t>
      </w:r>
      <w:r w:rsidR="002D57D8" w:rsidRPr="00573E27">
        <w:rPr>
          <w:rFonts w:ascii="Arial" w:hAnsi="Arial" w:cs="Arial"/>
          <w:b/>
          <w:sz w:val="20"/>
          <w:szCs w:val="20"/>
        </w:rPr>
        <w:t xml:space="preserve"> superior al de les empreses (criteris rac</w:t>
      </w:r>
      <w:r w:rsidR="00573E27" w:rsidRPr="00573E27">
        <w:rPr>
          <w:rFonts w:ascii="Arial" w:hAnsi="Arial" w:cs="Arial"/>
          <w:b/>
          <w:sz w:val="20"/>
          <w:szCs w:val="20"/>
        </w:rPr>
        <w:t xml:space="preserve">ionals), i b) que el boicot serà </w:t>
      </w:r>
      <w:r w:rsidR="002D57D8" w:rsidRPr="00573E27">
        <w:rPr>
          <w:rFonts w:ascii="Arial" w:hAnsi="Arial" w:cs="Arial"/>
          <w:b/>
          <w:sz w:val="20"/>
          <w:szCs w:val="20"/>
        </w:rPr>
        <w:t>simètric</w:t>
      </w:r>
      <w:r w:rsidR="002D57D8" w:rsidRPr="00DC5B05">
        <w:rPr>
          <w:rFonts w:ascii="Arial" w:hAnsi="Arial" w:cs="Arial"/>
          <w:sz w:val="20"/>
          <w:szCs w:val="20"/>
        </w:rPr>
        <w:t>, és a dir que</w:t>
      </w:r>
      <w:r w:rsidR="00573E27">
        <w:rPr>
          <w:rFonts w:ascii="Arial" w:hAnsi="Arial" w:cs="Arial"/>
          <w:sz w:val="20"/>
          <w:szCs w:val="20"/>
        </w:rPr>
        <w:t>,</w:t>
      </w:r>
      <w:r w:rsidR="002D57D8" w:rsidRPr="00DC5B05">
        <w:rPr>
          <w:rFonts w:ascii="Arial" w:hAnsi="Arial" w:cs="Arial"/>
          <w:sz w:val="20"/>
          <w:szCs w:val="20"/>
        </w:rPr>
        <w:t xml:space="preserve"> </w:t>
      </w:r>
      <w:r w:rsidR="00573E27">
        <w:rPr>
          <w:rFonts w:ascii="Arial" w:hAnsi="Arial" w:cs="Arial"/>
          <w:sz w:val="20"/>
          <w:szCs w:val="20"/>
        </w:rPr>
        <w:t xml:space="preserve">arribat el cas, </w:t>
      </w:r>
      <w:r w:rsidR="002D57D8" w:rsidRPr="00DC5B05">
        <w:rPr>
          <w:rFonts w:ascii="Arial" w:hAnsi="Arial" w:cs="Arial"/>
          <w:sz w:val="20"/>
          <w:szCs w:val="20"/>
        </w:rPr>
        <w:t xml:space="preserve">aquí es faria un boicot equivalent als productes espanyols. </w:t>
      </w:r>
    </w:p>
    <w:p w14:paraId="109BEB01" w14:textId="421304B5" w:rsidR="002D57D8" w:rsidRPr="009D11CC" w:rsidRDefault="002D57D8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  <w:sz w:val="20"/>
          <w:szCs w:val="20"/>
        </w:rPr>
      </w:pPr>
      <w:r w:rsidRPr="00573E27">
        <w:rPr>
          <w:rFonts w:ascii="Arial" w:hAnsi="Arial" w:cs="Arial"/>
          <w:b/>
          <w:sz w:val="20"/>
          <w:szCs w:val="20"/>
        </w:rPr>
        <w:t>En un escenari d</w:t>
      </w:r>
      <w:r w:rsidR="006F6D3D">
        <w:rPr>
          <w:rFonts w:ascii="Arial" w:hAnsi="Arial" w:cs="Arial"/>
          <w:b/>
          <w:sz w:val="20"/>
          <w:szCs w:val="20"/>
        </w:rPr>
        <w:t>'un</w:t>
      </w:r>
      <w:r w:rsidRPr="00573E27">
        <w:rPr>
          <w:rFonts w:ascii="Arial" w:hAnsi="Arial" w:cs="Arial"/>
          <w:b/>
          <w:sz w:val="20"/>
          <w:szCs w:val="20"/>
        </w:rPr>
        <w:t xml:space="preserve"> boicot alt</w:t>
      </w:r>
      <w:r w:rsidR="006F6D3D">
        <w:rPr>
          <w:rFonts w:ascii="Arial" w:hAnsi="Arial" w:cs="Arial"/>
          <w:b/>
          <w:sz w:val="20"/>
          <w:szCs w:val="20"/>
        </w:rPr>
        <w:t xml:space="preserve"> </w:t>
      </w:r>
      <w:r w:rsidR="006F6D3D" w:rsidRPr="006F6D3D">
        <w:rPr>
          <w:rFonts w:ascii="Arial" w:hAnsi="Arial" w:cs="Arial"/>
          <w:sz w:val="20"/>
          <w:szCs w:val="20"/>
        </w:rPr>
        <w:t>d'un</w:t>
      </w:r>
      <w:r w:rsidRPr="006F6D3D">
        <w:rPr>
          <w:rFonts w:ascii="Arial" w:hAnsi="Arial" w:cs="Arial"/>
          <w:sz w:val="20"/>
          <w:szCs w:val="20"/>
        </w:rPr>
        <w:t xml:space="preserve"> </w:t>
      </w:r>
      <w:r w:rsidRPr="006F6D3D">
        <w:rPr>
          <w:rFonts w:ascii="Arial" w:hAnsi="Arial" w:cs="Arial"/>
          <w:b/>
          <w:sz w:val="20"/>
          <w:szCs w:val="20"/>
        </w:rPr>
        <w:t>40%</w:t>
      </w:r>
      <w:r w:rsidRPr="00DC5B05">
        <w:rPr>
          <w:rFonts w:ascii="Arial" w:hAnsi="Arial" w:cs="Arial"/>
          <w:sz w:val="20"/>
          <w:szCs w:val="20"/>
        </w:rPr>
        <w:t xml:space="preserve"> de pèrdua de vendes </w:t>
      </w:r>
      <w:r w:rsidR="00BE3AD7" w:rsidRPr="00DC5B05">
        <w:rPr>
          <w:rFonts w:ascii="Arial" w:hAnsi="Arial" w:cs="Arial"/>
          <w:sz w:val="20"/>
          <w:szCs w:val="20"/>
        </w:rPr>
        <w:t>a consumidors</w:t>
      </w:r>
      <w:r w:rsidRPr="00DC5B05">
        <w:rPr>
          <w:rFonts w:ascii="Arial" w:hAnsi="Arial" w:cs="Arial"/>
          <w:sz w:val="20"/>
          <w:szCs w:val="20"/>
        </w:rPr>
        <w:t xml:space="preserve"> i </w:t>
      </w:r>
      <w:r w:rsidRPr="006F6D3D">
        <w:rPr>
          <w:rFonts w:ascii="Arial" w:hAnsi="Arial" w:cs="Arial"/>
          <w:b/>
          <w:sz w:val="20"/>
          <w:szCs w:val="20"/>
        </w:rPr>
        <w:t>20%</w:t>
      </w:r>
      <w:r w:rsidRPr="00DC5B05">
        <w:rPr>
          <w:rFonts w:ascii="Arial" w:hAnsi="Arial" w:cs="Arial"/>
          <w:sz w:val="20"/>
          <w:szCs w:val="20"/>
        </w:rPr>
        <w:t xml:space="preserve"> de pèrdua </w:t>
      </w:r>
      <w:r w:rsidR="00BE3AD7" w:rsidRPr="00DC5B05">
        <w:rPr>
          <w:rFonts w:ascii="Arial" w:hAnsi="Arial" w:cs="Arial"/>
          <w:sz w:val="20"/>
          <w:szCs w:val="20"/>
        </w:rPr>
        <w:t>de</w:t>
      </w:r>
      <w:r w:rsidRPr="00DC5B05">
        <w:rPr>
          <w:rFonts w:ascii="Arial" w:hAnsi="Arial" w:cs="Arial"/>
          <w:sz w:val="20"/>
          <w:szCs w:val="20"/>
        </w:rPr>
        <w:t xml:space="preserve"> vendes a empreses, </w:t>
      </w:r>
      <w:r w:rsidR="00040747" w:rsidRPr="009D11CC">
        <w:rPr>
          <w:rFonts w:ascii="Arial" w:hAnsi="Arial" w:cs="Arial"/>
          <w:sz w:val="20"/>
          <w:szCs w:val="20"/>
        </w:rPr>
        <w:t xml:space="preserve">l'impacte </w:t>
      </w:r>
      <w:r w:rsidR="00832E64" w:rsidRPr="009D11CC">
        <w:rPr>
          <w:rFonts w:ascii="Arial" w:hAnsi="Arial" w:cs="Arial"/>
          <w:sz w:val="20"/>
          <w:szCs w:val="20"/>
        </w:rPr>
        <w:t xml:space="preserve">màxim </w:t>
      </w:r>
      <w:r w:rsidR="009D11CC" w:rsidRPr="009D11CC">
        <w:rPr>
          <w:rFonts w:ascii="Arial" w:hAnsi="Arial" w:cs="Arial"/>
          <w:sz w:val="20"/>
          <w:szCs w:val="20"/>
        </w:rPr>
        <w:t xml:space="preserve">inicial </w:t>
      </w:r>
      <w:r w:rsidR="00040747" w:rsidRPr="009D11CC">
        <w:rPr>
          <w:rFonts w:ascii="Arial" w:hAnsi="Arial" w:cs="Arial"/>
          <w:sz w:val="20"/>
          <w:szCs w:val="20"/>
        </w:rPr>
        <w:t xml:space="preserve">seria una reducció d'un </w:t>
      </w:r>
      <w:r w:rsidR="00040747" w:rsidRPr="009D11CC">
        <w:rPr>
          <w:rFonts w:ascii="Arial" w:hAnsi="Arial" w:cs="Arial"/>
          <w:b/>
          <w:sz w:val="20"/>
          <w:szCs w:val="20"/>
        </w:rPr>
        <w:t>4%</w:t>
      </w:r>
      <w:r w:rsidR="00040747" w:rsidRPr="009D11CC">
        <w:rPr>
          <w:rFonts w:ascii="Arial" w:hAnsi="Arial" w:cs="Arial"/>
          <w:sz w:val="20"/>
          <w:szCs w:val="20"/>
        </w:rPr>
        <w:t xml:space="preserve"> del PIB</w:t>
      </w:r>
      <w:r w:rsidR="00040747" w:rsidRPr="00DC5B05">
        <w:rPr>
          <w:rFonts w:ascii="Arial" w:hAnsi="Arial" w:cs="Arial"/>
          <w:sz w:val="20"/>
          <w:szCs w:val="20"/>
        </w:rPr>
        <w:t xml:space="preserve"> de Catalunya. </w:t>
      </w:r>
      <w:r w:rsidR="00832E64">
        <w:rPr>
          <w:rFonts w:ascii="Arial" w:hAnsi="Arial" w:cs="Arial"/>
          <w:sz w:val="20"/>
          <w:szCs w:val="20"/>
        </w:rPr>
        <w:t xml:space="preserve">Ara bé, </w:t>
      </w:r>
      <w:r w:rsidR="009D11CC">
        <w:rPr>
          <w:rFonts w:ascii="Arial" w:hAnsi="Arial" w:cs="Arial"/>
          <w:sz w:val="20"/>
          <w:szCs w:val="20"/>
        </w:rPr>
        <w:t xml:space="preserve">molts dels </w:t>
      </w:r>
      <w:r w:rsidR="00832E64">
        <w:rPr>
          <w:rFonts w:ascii="Arial" w:hAnsi="Arial" w:cs="Arial"/>
          <w:sz w:val="20"/>
          <w:szCs w:val="20"/>
        </w:rPr>
        <w:t xml:space="preserve">productes que es deixin de vendre a Espanya es poden vendre a d'altres països, rebaixant el seu preu, la qual cosa redueix l'impacte del boicot i afavoreix les exportacions. Amb això, </w:t>
      </w:r>
      <w:r w:rsidR="00832E64" w:rsidRPr="009D11CC">
        <w:rPr>
          <w:rFonts w:ascii="Arial" w:hAnsi="Arial" w:cs="Arial"/>
          <w:b/>
          <w:sz w:val="20"/>
          <w:szCs w:val="20"/>
        </w:rPr>
        <w:t xml:space="preserve">l'impacte previsible del boicot </w:t>
      </w:r>
      <w:r w:rsidR="009D11CC" w:rsidRPr="009D11CC">
        <w:rPr>
          <w:rFonts w:ascii="Arial" w:hAnsi="Arial" w:cs="Arial"/>
          <w:b/>
          <w:sz w:val="20"/>
          <w:szCs w:val="20"/>
        </w:rPr>
        <w:t>és de l'ordre d'un</w:t>
      </w:r>
      <w:r w:rsidR="009D11CC">
        <w:rPr>
          <w:rFonts w:ascii="Arial" w:hAnsi="Arial" w:cs="Arial"/>
          <w:sz w:val="20"/>
          <w:szCs w:val="20"/>
        </w:rPr>
        <w:t xml:space="preserve"> </w:t>
      </w:r>
      <w:r w:rsidR="009D11CC" w:rsidRPr="009D11CC">
        <w:rPr>
          <w:rFonts w:ascii="Arial" w:hAnsi="Arial" w:cs="Arial"/>
          <w:b/>
          <w:sz w:val="20"/>
          <w:szCs w:val="20"/>
        </w:rPr>
        <w:t>1%</w:t>
      </w:r>
      <w:r w:rsidR="009D11CC">
        <w:rPr>
          <w:rFonts w:ascii="Arial" w:hAnsi="Arial" w:cs="Arial"/>
          <w:b/>
          <w:sz w:val="20"/>
          <w:szCs w:val="20"/>
        </w:rPr>
        <w:t>-2%</w:t>
      </w:r>
      <w:r w:rsidR="009D11CC" w:rsidRPr="009D11CC">
        <w:rPr>
          <w:rFonts w:ascii="Arial" w:hAnsi="Arial" w:cs="Arial"/>
          <w:b/>
          <w:sz w:val="20"/>
          <w:szCs w:val="20"/>
        </w:rPr>
        <w:t xml:space="preserve"> del PIB.</w:t>
      </w:r>
    </w:p>
    <w:p w14:paraId="0DAEBECF" w14:textId="6EA8747C" w:rsidR="002D57D8" w:rsidRPr="00DC5B05" w:rsidRDefault="00040747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DC5B05">
        <w:rPr>
          <w:rFonts w:ascii="Arial" w:hAnsi="Arial" w:cs="Arial"/>
          <w:sz w:val="20"/>
          <w:szCs w:val="20"/>
        </w:rPr>
        <w:t xml:space="preserve">Per altra banda s'ha de considerar </w:t>
      </w:r>
      <w:r w:rsidR="009D11CC">
        <w:rPr>
          <w:rFonts w:ascii="Arial" w:hAnsi="Arial" w:cs="Arial"/>
          <w:sz w:val="20"/>
          <w:szCs w:val="20"/>
        </w:rPr>
        <w:t xml:space="preserve">que </w:t>
      </w:r>
      <w:r w:rsidRPr="00DC5B05">
        <w:rPr>
          <w:rFonts w:ascii="Arial" w:hAnsi="Arial" w:cs="Arial"/>
          <w:sz w:val="20"/>
          <w:szCs w:val="20"/>
        </w:rPr>
        <w:t xml:space="preserve">un boicot és quelcom </w:t>
      </w:r>
      <w:r w:rsidRPr="00573E27">
        <w:rPr>
          <w:rFonts w:ascii="Arial" w:hAnsi="Arial" w:cs="Arial"/>
          <w:b/>
          <w:sz w:val="20"/>
          <w:szCs w:val="20"/>
        </w:rPr>
        <w:t>temporal</w:t>
      </w:r>
      <w:r w:rsidRPr="00DC5B05">
        <w:rPr>
          <w:rFonts w:ascii="Arial" w:hAnsi="Arial" w:cs="Arial"/>
          <w:sz w:val="20"/>
          <w:szCs w:val="20"/>
        </w:rPr>
        <w:t xml:space="preserve"> i</w:t>
      </w:r>
      <w:r w:rsidR="00573E27">
        <w:rPr>
          <w:rFonts w:ascii="Arial" w:hAnsi="Arial" w:cs="Arial"/>
          <w:sz w:val="20"/>
          <w:szCs w:val="20"/>
        </w:rPr>
        <w:t xml:space="preserve">, </w:t>
      </w:r>
      <w:r w:rsidR="006F6D3D">
        <w:rPr>
          <w:rFonts w:ascii="Arial" w:hAnsi="Arial" w:cs="Arial"/>
          <w:sz w:val="20"/>
          <w:szCs w:val="20"/>
        </w:rPr>
        <w:t>al cap d'un temps</w:t>
      </w:r>
      <w:r w:rsidR="009D11CC">
        <w:rPr>
          <w:rFonts w:ascii="Arial" w:hAnsi="Arial" w:cs="Arial"/>
          <w:sz w:val="20"/>
          <w:szCs w:val="20"/>
        </w:rPr>
        <w:t xml:space="preserve"> relativament curt</w:t>
      </w:r>
      <w:r w:rsidR="00573E27">
        <w:rPr>
          <w:rFonts w:ascii="Arial" w:hAnsi="Arial" w:cs="Arial"/>
          <w:sz w:val="20"/>
          <w:szCs w:val="20"/>
        </w:rPr>
        <w:t xml:space="preserve">, </w:t>
      </w:r>
      <w:r w:rsidRPr="00DC5B05">
        <w:rPr>
          <w:rFonts w:ascii="Arial" w:hAnsi="Arial" w:cs="Arial"/>
          <w:sz w:val="20"/>
          <w:szCs w:val="20"/>
        </w:rPr>
        <w:t>el mercat torna a funcionar en termes de preu-qualitat</w:t>
      </w:r>
      <w:r w:rsidR="009D11CC">
        <w:rPr>
          <w:rFonts w:ascii="Arial" w:hAnsi="Arial" w:cs="Arial"/>
          <w:sz w:val="20"/>
          <w:szCs w:val="20"/>
        </w:rPr>
        <w:t xml:space="preserve">. </w:t>
      </w:r>
      <w:r w:rsidRPr="00DC5B05">
        <w:rPr>
          <w:rFonts w:ascii="Arial" w:hAnsi="Arial" w:cs="Arial"/>
          <w:sz w:val="20"/>
          <w:szCs w:val="20"/>
        </w:rPr>
        <w:t xml:space="preserve">Catalunya és un dels països </w:t>
      </w:r>
      <w:r w:rsidR="00573E27">
        <w:rPr>
          <w:rFonts w:ascii="Arial" w:hAnsi="Arial" w:cs="Arial"/>
          <w:sz w:val="20"/>
          <w:szCs w:val="20"/>
        </w:rPr>
        <w:t xml:space="preserve">relativament </w:t>
      </w:r>
      <w:r w:rsidRPr="00DC5B05">
        <w:rPr>
          <w:rFonts w:ascii="Arial" w:hAnsi="Arial" w:cs="Arial"/>
          <w:sz w:val="20"/>
          <w:szCs w:val="20"/>
        </w:rPr>
        <w:t xml:space="preserve">més exportadors d'Europa i </w:t>
      </w:r>
      <w:r w:rsidR="00573E27">
        <w:rPr>
          <w:rFonts w:ascii="Arial" w:hAnsi="Arial" w:cs="Arial"/>
          <w:sz w:val="20"/>
          <w:szCs w:val="20"/>
        </w:rPr>
        <w:t xml:space="preserve">això </w:t>
      </w:r>
      <w:r w:rsidRPr="00DC5B05">
        <w:rPr>
          <w:rFonts w:ascii="Arial" w:hAnsi="Arial" w:cs="Arial"/>
          <w:sz w:val="20"/>
          <w:szCs w:val="20"/>
        </w:rPr>
        <w:t xml:space="preserve">és </w:t>
      </w:r>
      <w:r w:rsidR="009D11CC">
        <w:rPr>
          <w:rFonts w:ascii="Arial" w:hAnsi="Arial" w:cs="Arial"/>
          <w:sz w:val="20"/>
          <w:szCs w:val="20"/>
        </w:rPr>
        <w:t xml:space="preserve">i serà </w:t>
      </w:r>
      <w:r w:rsidRPr="00DC5B05">
        <w:rPr>
          <w:rFonts w:ascii="Arial" w:hAnsi="Arial" w:cs="Arial"/>
          <w:sz w:val="20"/>
          <w:szCs w:val="20"/>
        </w:rPr>
        <w:t xml:space="preserve">clau per la nostra economia. </w:t>
      </w:r>
    </w:p>
    <w:p w14:paraId="19D54324" w14:textId="77777777" w:rsidR="00B63947" w:rsidRPr="00DC5B05" w:rsidRDefault="00B63947" w:rsidP="00123383">
      <w:pPr>
        <w:ind w:left="-68"/>
        <w:rPr>
          <w:rFonts w:ascii="Arial" w:hAnsi="Arial" w:cs="Arial"/>
          <w:b/>
          <w:i/>
          <w:sz w:val="20"/>
          <w:szCs w:val="20"/>
        </w:rPr>
      </w:pPr>
    </w:p>
    <w:p w14:paraId="3DD44F59" w14:textId="77777777" w:rsidR="00B6403B" w:rsidRPr="00DC5B05" w:rsidRDefault="009E04CA" w:rsidP="00B6403B">
      <w:pPr>
        <w:spacing w:after="120"/>
        <w:ind w:left="-68"/>
        <w:rPr>
          <w:rFonts w:ascii="Arial" w:hAnsi="Arial" w:cs="Arial"/>
          <w:b/>
          <w:i/>
          <w:sz w:val="20"/>
          <w:szCs w:val="20"/>
        </w:rPr>
      </w:pPr>
      <w:r w:rsidRPr="00DC5B05">
        <w:rPr>
          <w:rFonts w:ascii="Arial" w:hAnsi="Arial" w:cs="Arial"/>
          <w:b/>
          <w:i/>
          <w:sz w:val="20"/>
          <w:szCs w:val="20"/>
        </w:rPr>
        <w:t xml:space="preserve">Fonts: </w:t>
      </w:r>
    </w:p>
    <w:p w14:paraId="07C5890D" w14:textId="14F4CD72" w:rsidR="00B6403B" w:rsidRPr="00DC5B05" w:rsidRDefault="00B6403B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  <w:r w:rsidRPr="00DC5B05">
        <w:rPr>
          <w:rFonts w:ascii="Arial" w:hAnsi="Arial" w:cs="Arial"/>
          <w:i/>
          <w:sz w:val="20"/>
          <w:szCs w:val="20"/>
        </w:rPr>
        <w:t>Llibre “</w:t>
      </w:r>
      <w:r w:rsidRPr="00DC5B05">
        <w:rPr>
          <w:rFonts w:ascii="Arial" w:hAnsi="Arial" w:cs="Arial"/>
          <w:bCs/>
          <w:i/>
          <w:iCs/>
          <w:sz w:val="20"/>
          <w:szCs w:val="20"/>
        </w:rPr>
        <w:t>Sense Espanya. Balanç econòmic de la independència</w:t>
      </w:r>
      <w:r w:rsidRPr="00DC5B05">
        <w:rPr>
          <w:rFonts w:ascii="Arial" w:hAnsi="Arial" w:cs="Arial"/>
          <w:i/>
          <w:sz w:val="20"/>
          <w:szCs w:val="20"/>
        </w:rPr>
        <w:t xml:space="preserve">” de Modest Guinjoan i Xavier </w:t>
      </w:r>
      <w:proofErr w:type="spellStart"/>
      <w:r w:rsidRPr="00DC5B05">
        <w:rPr>
          <w:rFonts w:ascii="Arial" w:hAnsi="Arial" w:cs="Arial"/>
          <w:i/>
          <w:sz w:val="20"/>
          <w:szCs w:val="20"/>
        </w:rPr>
        <w:t>Cuadras</w:t>
      </w:r>
      <w:proofErr w:type="spellEnd"/>
      <w:r w:rsidRPr="00DC5B05">
        <w:rPr>
          <w:rFonts w:ascii="Arial" w:hAnsi="Arial" w:cs="Arial"/>
          <w:i/>
          <w:sz w:val="20"/>
          <w:szCs w:val="20"/>
        </w:rPr>
        <w:t>. Resumit en el vídeo:</w:t>
      </w:r>
    </w:p>
    <w:p w14:paraId="49FDF9E8" w14:textId="5C751626" w:rsidR="00B63947" w:rsidRDefault="001C34F2" w:rsidP="00B6403B">
      <w:pPr>
        <w:spacing w:after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hyperlink r:id="rId6" w:history="1">
        <w:r w:rsidR="00B6403B" w:rsidRPr="00DC5B05">
          <w:rPr>
            <w:rStyle w:val="Hipervnculo"/>
            <w:rFonts w:ascii="Arial" w:hAnsi="Arial" w:cs="Arial"/>
            <w:i/>
            <w:sz w:val="20"/>
            <w:szCs w:val="20"/>
          </w:rPr>
          <w:t>https://sites.google.com/site/construintunestatcatala/els-conflictes-amb-l-estat-espanyol/el-boicot-comercial</w:t>
        </w:r>
      </w:hyperlink>
    </w:p>
    <w:p w14:paraId="15056452" w14:textId="77777777" w:rsidR="009D11CC" w:rsidRPr="005B7F14" w:rsidRDefault="009D11CC" w:rsidP="009D11CC">
      <w:pPr>
        <w:spacing w:before="120"/>
        <w:ind w:left="-68"/>
        <w:rPr>
          <w:rFonts w:ascii="Arial" w:hAnsi="Arial" w:cs="Arial"/>
          <w:sz w:val="20"/>
          <w:szCs w:val="20"/>
        </w:rPr>
      </w:pPr>
      <w:r w:rsidRPr="005B7F14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</w:t>
      </w:r>
      <w:r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libre Economia de Catalunya. Preguntes i respostes sobre l'impacte econòmic de la independència. Col·legi d'Economistes de Catalunya. Editorial Profit.</w:t>
      </w:r>
    </w:p>
    <w:p w14:paraId="503B1ADC" w14:textId="12D283DB" w:rsidR="00D64C38" w:rsidRPr="00DC5B05" w:rsidRDefault="00D64C38" w:rsidP="009D11CC">
      <w:pPr>
        <w:spacing w:before="120" w:after="120"/>
        <w:ind w:left="-6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Col·lectiu Wilson. Vídeo sobre el boicot:</w:t>
      </w:r>
    </w:p>
    <w:p w14:paraId="1A07ED4B" w14:textId="71C50D65" w:rsidR="00D64C38" w:rsidRDefault="00D64C38" w:rsidP="00B6403B">
      <w:pPr>
        <w:spacing w:after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r w:rsidRPr="00D64C38">
        <w:rPr>
          <w:rStyle w:val="Hipervnculo"/>
          <w:rFonts w:ascii="Arial" w:hAnsi="Arial" w:cs="Arial"/>
          <w:i/>
          <w:sz w:val="20"/>
          <w:szCs w:val="20"/>
        </w:rPr>
        <w:t>http://www.wilson.cat/ca/audiovisuals/item/229-amb-la-independ%C3%A8ncia-qu%C3%A8-passaria-amb-un-boicot?-subtitulado.html</w:t>
      </w:r>
    </w:p>
    <w:p w14:paraId="058BD601" w14:textId="69CDD924" w:rsidR="00DC5B05" w:rsidRPr="00DC5B05" w:rsidRDefault="00DC5B05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  <w:r w:rsidRPr="00DC5B05">
        <w:rPr>
          <w:rFonts w:ascii="Arial" w:hAnsi="Arial" w:cs="Arial"/>
          <w:i/>
          <w:sz w:val="20"/>
          <w:szCs w:val="20"/>
        </w:rPr>
        <w:t>Presentació d'economistes per la independència: el "Boicot" i el seu impacte a les empreses</w:t>
      </w:r>
    </w:p>
    <w:p w14:paraId="669D704A" w14:textId="07C510A7" w:rsidR="00DC5B05" w:rsidRPr="00D64C38" w:rsidRDefault="001C34F2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  <w:hyperlink r:id="rId7" w:history="1">
        <w:r w:rsidR="00DC5B05" w:rsidRPr="00D64C38">
          <w:rPr>
            <w:rStyle w:val="Hipervnculo"/>
            <w:rFonts w:ascii="Arial" w:hAnsi="Arial" w:cs="Arial"/>
            <w:i/>
            <w:sz w:val="20"/>
            <w:szCs w:val="20"/>
          </w:rPr>
          <w:t>http://economistes.assemblea.cat/wp/wp-content/uploads/2013/04/BOICOT-V71.pdf</w:t>
        </w:r>
      </w:hyperlink>
    </w:p>
    <w:sectPr w:rsidR="00DC5B05" w:rsidRPr="00D64C38" w:rsidSect="005536C2">
      <w:pgSz w:w="11900" w:h="16840"/>
      <w:pgMar w:top="1417" w:right="126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40747"/>
    <w:rsid w:val="000802AB"/>
    <w:rsid w:val="000E145F"/>
    <w:rsid w:val="00123383"/>
    <w:rsid w:val="001C34F2"/>
    <w:rsid w:val="001D6DAB"/>
    <w:rsid w:val="00201FCD"/>
    <w:rsid w:val="002D57D8"/>
    <w:rsid w:val="002D7287"/>
    <w:rsid w:val="002E2C84"/>
    <w:rsid w:val="003A24AF"/>
    <w:rsid w:val="003D7F76"/>
    <w:rsid w:val="005536C2"/>
    <w:rsid w:val="00573E27"/>
    <w:rsid w:val="0059377A"/>
    <w:rsid w:val="006F6D3D"/>
    <w:rsid w:val="00760B9A"/>
    <w:rsid w:val="00832E64"/>
    <w:rsid w:val="009D11CC"/>
    <w:rsid w:val="009E04CA"/>
    <w:rsid w:val="00A35BF1"/>
    <w:rsid w:val="00A93EE2"/>
    <w:rsid w:val="00B63947"/>
    <w:rsid w:val="00B6403B"/>
    <w:rsid w:val="00B76DE8"/>
    <w:rsid w:val="00B8503E"/>
    <w:rsid w:val="00BE3AD7"/>
    <w:rsid w:val="00C601D5"/>
    <w:rsid w:val="00C82990"/>
    <w:rsid w:val="00CB0EE5"/>
    <w:rsid w:val="00CC70EC"/>
    <w:rsid w:val="00CD4F52"/>
    <w:rsid w:val="00D41C05"/>
    <w:rsid w:val="00D53C65"/>
    <w:rsid w:val="00D64C38"/>
    <w:rsid w:val="00DC5B05"/>
    <w:rsid w:val="00EE1B63"/>
    <w:rsid w:val="00F6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sites.google.com/site/construintunestatcatala/els-conflictes-amb-l-estat-espanyol/el-boicot-comercial" TargetMode="External"/><Relationship Id="rId7" Type="http://schemas.openxmlformats.org/officeDocument/2006/relationships/hyperlink" Target="http://economistes.assemblea.cat/wp/wp-content/uploads/2013/04/BOICOT-V71.pdf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3025</Characters>
  <Application>Microsoft Macintosh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4</cp:revision>
  <dcterms:created xsi:type="dcterms:W3CDTF">2014-05-16T06:48:00Z</dcterms:created>
  <dcterms:modified xsi:type="dcterms:W3CDTF">2014-06-05T08:38:00Z</dcterms:modified>
</cp:coreProperties>
</file>